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80" w:rsidRPr="001E49AA" w:rsidRDefault="00DB3780" w:rsidP="00DB3780">
      <w:pPr>
        <w:tabs>
          <w:tab w:val="right" w:pos="8505"/>
        </w:tabs>
        <w:spacing w:after="0"/>
        <w:jc w:val="center"/>
        <w:rPr>
          <w:rFonts w:ascii="Corbel" w:hAnsi="Corbel"/>
          <w:b/>
          <w:sz w:val="24"/>
          <w:highlight w:val="yellow"/>
        </w:rPr>
      </w:pPr>
      <w:bookmarkStart w:id="0" w:name="_GoBack"/>
      <w:bookmarkEnd w:id="0"/>
      <w:r w:rsidRPr="001E49AA">
        <w:rPr>
          <w:rFonts w:ascii="Corbel" w:hAnsi="Corbel"/>
          <w:b/>
          <w:sz w:val="24"/>
        </w:rPr>
        <w:tab/>
      </w:r>
      <w:r w:rsidRPr="001E49AA">
        <w:rPr>
          <w:rFonts w:ascii="Corbel" w:hAnsi="Corbel"/>
          <w:b/>
          <w:sz w:val="24"/>
          <w:highlight w:val="yellow"/>
        </w:rPr>
        <w:t xml:space="preserve">&lt;&lt;Name&gt;&gt; </w:t>
      </w:r>
    </w:p>
    <w:p w:rsidR="00DB3780" w:rsidRPr="001E49AA" w:rsidRDefault="00DB3780" w:rsidP="00DB3780">
      <w:pPr>
        <w:tabs>
          <w:tab w:val="right" w:pos="8505"/>
        </w:tabs>
        <w:spacing w:after="0"/>
        <w:jc w:val="center"/>
        <w:rPr>
          <w:rFonts w:ascii="Corbel" w:hAnsi="Corbel"/>
          <w:sz w:val="24"/>
          <w:highlight w:val="yellow"/>
        </w:rPr>
      </w:pPr>
      <w:r w:rsidRPr="001E49AA">
        <w:rPr>
          <w:rFonts w:ascii="Corbel" w:hAnsi="Corbel"/>
          <w:sz w:val="24"/>
          <w:highlight w:val="yellow"/>
        </w:rPr>
        <w:tab/>
      </w:r>
      <w:bookmarkStart w:id="1" w:name="Straße_Hausnummer"/>
      <w:r w:rsidRPr="001E49AA">
        <w:rPr>
          <w:rFonts w:ascii="Corbel" w:hAnsi="Corbel"/>
          <w:sz w:val="24"/>
          <w:highlight w:val="yellow"/>
        </w:rPr>
        <w:t>&lt;&lt;Straße Hausnummer</w:t>
      </w:r>
      <w:bookmarkEnd w:id="1"/>
      <w:r w:rsidRPr="001E49AA">
        <w:rPr>
          <w:rFonts w:ascii="Corbel" w:hAnsi="Corbel"/>
          <w:sz w:val="24"/>
          <w:highlight w:val="yellow"/>
        </w:rPr>
        <w:t>&gt;&gt;</w:t>
      </w:r>
    </w:p>
    <w:p w:rsidR="00DB3780" w:rsidRPr="001E49AA" w:rsidRDefault="00DB3780" w:rsidP="00DB3780">
      <w:pPr>
        <w:tabs>
          <w:tab w:val="right" w:pos="8505"/>
        </w:tabs>
        <w:spacing w:after="0"/>
        <w:jc w:val="center"/>
        <w:rPr>
          <w:rFonts w:ascii="Corbel" w:hAnsi="Corbel"/>
          <w:sz w:val="24"/>
          <w:highlight w:val="yellow"/>
        </w:rPr>
      </w:pPr>
      <w:r w:rsidRPr="001E49AA">
        <w:rPr>
          <w:rFonts w:ascii="Corbel" w:hAnsi="Corbel"/>
          <w:sz w:val="24"/>
          <w:highlight w:val="yellow"/>
        </w:rPr>
        <w:tab/>
        <w:t>&lt;&lt;PLZ, Ort&gt;&gt;</w:t>
      </w:r>
    </w:p>
    <w:p w:rsidR="00DB3780" w:rsidRPr="001E49AA" w:rsidRDefault="00DB3780" w:rsidP="00DB3780">
      <w:pPr>
        <w:tabs>
          <w:tab w:val="right" w:pos="8505"/>
        </w:tabs>
        <w:spacing w:after="0"/>
        <w:jc w:val="center"/>
        <w:rPr>
          <w:rFonts w:ascii="Corbel" w:hAnsi="Corbel"/>
          <w:sz w:val="24"/>
          <w:highlight w:val="yellow"/>
        </w:rPr>
      </w:pPr>
      <w:r w:rsidRPr="001E49AA">
        <w:rPr>
          <w:rFonts w:ascii="Corbel" w:hAnsi="Corbel"/>
          <w:sz w:val="24"/>
          <w:highlight w:val="yellow"/>
        </w:rPr>
        <w:tab/>
        <w:t xml:space="preserve">Tel: &lt;&lt;Telefonnummer&gt;&gt; </w:t>
      </w:r>
    </w:p>
    <w:p w:rsidR="00DB3780" w:rsidRPr="001E49AA" w:rsidRDefault="00DB3780" w:rsidP="00DB3780">
      <w:pPr>
        <w:tabs>
          <w:tab w:val="right" w:pos="8505"/>
        </w:tabs>
        <w:spacing w:after="0"/>
        <w:jc w:val="center"/>
        <w:rPr>
          <w:rFonts w:ascii="Corbel" w:hAnsi="Corbel"/>
          <w:sz w:val="24"/>
        </w:rPr>
      </w:pPr>
      <w:r w:rsidRPr="001E49AA">
        <w:rPr>
          <w:rFonts w:ascii="Corbel" w:hAnsi="Corbel"/>
          <w:sz w:val="24"/>
          <w:highlight w:val="yellow"/>
        </w:rPr>
        <w:tab/>
        <w:t xml:space="preserve">Email: &lt;&lt;Emailadresse&gt;&gt; </w:t>
      </w:r>
    </w:p>
    <w:p w:rsidR="00DB3780" w:rsidRPr="001E49AA" w:rsidRDefault="00DB3780" w:rsidP="00DB3780">
      <w:pPr>
        <w:tabs>
          <w:tab w:val="right" w:pos="8505"/>
        </w:tabs>
        <w:spacing w:after="0"/>
        <w:jc w:val="center"/>
        <w:rPr>
          <w:rFonts w:ascii="Corbel" w:hAnsi="Corbel"/>
          <w:sz w:val="24"/>
        </w:rPr>
      </w:pPr>
    </w:p>
    <w:p w:rsidR="00DB3780" w:rsidRPr="001E49AA" w:rsidRDefault="00DB3780" w:rsidP="00DB3780">
      <w:pPr>
        <w:tabs>
          <w:tab w:val="right" w:pos="8505"/>
        </w:tabs>
        <w:spacing w:after="0"/>
        <w:jc w:val="center"/>
        <w:rPr>
          <w:rFonts w:ascii="Corbel" w:hAnsi="Corbel"/>
          <w:sz w:val="24"/>
          <w:highlight w:val="yellow"/>
        </w:rPr>
      </w:pPr>
      <w:r w:rsidRPr="001E49AA">
        <w:rPr>
          <w:rFonts w:ascii="Corbel" w:hAnsi="Corbel"/>
          <w:sz w:val="24"/>
          <w:highlight w:val="yellow"/>
        </w:rPr>
        <w:tab/>
        <w:t xml:space="preserve">Ort, am </w:t>
      </w:r>
      <w:r w:rsidRPr="001E49AA">
        <w:rPr>
          <w:rFonts w:ascii="Corbel" w:hAnsi="Corbel"/>
          <w:sz w:val="24"/>
          <w:highlight w:val="yellow"/>
        </w:rPr>
        <w:fldChar w:fldCharType="begin"/>
      </w:r>
      <w:r w:rsidRPr="001E49AA">
        <w:rPr>
          <w:rFonts w:ascii="Corbel" w:hAnsi="Corbel"/>
          <w:sz w:val="24"/>
          <w:highlight w:val="yellow"/>
        </w:rPr>
        <w:instrText xml:space="preserve"> DATE  \@ "d. MMMM yyyy"  \* MERGEFORMAT </w:instrText>
      </w:r>
      <w:r w:rsidRPr="001E49AA">
        <w:rPr>
          <w:rFonts w:ascii="Corbel" w:hAnsi="Corbel"/>
          <w:sz w:val="24"/>
          <w:highlight w:val="yellow"/>
        </w:rPr>
        <w:fldChar w:fldCharType="separate"/>
      </w:r>
      <w:r w:rsidR="00183A79">
        <w:rPr>
          <w:rFonts w:ascii="Corbel" w:hAnsi="Corbel"/>
          <w:noProof/>
          <w:sz w:val="24"/>
          <w:highlight w:val="yellow"/>
        </w:rPr>
        <w:t>13. September 2018</w:t>
      </w:r>
      <w:r w:rsidRPr="001E49AA">
        <w:rPr>
          <w:rFonts w:ascii="Corbel" w:hAnsi="Corbel"/>
          <w:sz w:val="24"/>
          <w:highlight w:val="yellow"/>
        </w:rPr>
        <w:fldChar w:fldCharType="end"/>
      </w:r>
    </w:p>
    <w:p w:rsidR="00DB3780" w:rsidRPr="001E49AA" w:rsidRDefault="00DB3780" w:rsidP="00DB3780">
      <w:pPr>
        <w:tabs>
          <w:tab w:val="right" w:pos="8505"/>
        </w:tabs>
        <w:spacing w:after="0"/>
        <w:jc w:val="center"/>
        <w:rPr>
          <w:rFonts w:ascii="Corbel" w:hAnsi="Corbel"/>
          <w:sz w:val="24"/>
        </w:rPr>
      </w:pPr>
    </w:p>
    <w:p w:rsidR="00DB3780" w:rsidRPr="001E49AA" w:rsidRDefault="00DB3780" w:rsidP="00DB3780">
      <w:pPr>
        <w:tabs>
          <w:tab w:val="right" w:pos="8505"/>
        </w:tabs>
        <w:spacing w:after="0"/>
        <w:jc w:val="center"/>
        <w:rPr>
          <w:rFonts w:ascii="Corbel" w:hAnsi="Corbel"/>
          <w:sz w:val="24"/>
        </w:rPr>
      </w:pPr>
    </w:p>
    <w:p w:rsidR="00DB3780" w:rsidRPr="001E49AA" w:rsidRDefault="00DB3780" w:rsidP="00DB3780">
      <w:pPr>
        <w:spacing w:after="0"/>
        <w:rPr>
          <w:rFonts w:ascii="Corbel" w:hAnsi="Corbel"/>
          <w:b/>
          <w:sz w:val="24"/>
          <w:highlight w:val="yellow"/>
        </w:rPr>
      </w:pPr>
      <w:r w:rsidRPr="001E49AA">
        <w:rPr>
          <w:rFonts w:ascii="Corbel" w:hAnsi="Corbel"/>
          <w:b/>
          <w:sz w:val="24"/>
          <w:u w:val="single"/>
        </w:rPr>
        <w:t>AntragstellerIn:</w:t>
      </w:r>
      <w:r w:rsidRPr="001E49AA">
        <w:rPr>
          <w:rFonts w:ascii="Corbel" w:hAnsi="Corbel"/>
          <w:sz w:val="24"/>
        </w:rPr>
        <w:tab/>
      </w:r>
      <w:r w:rsidRPr="001E49AA">
        <w:rPr>
          <w:rFonts w:ascii="Corbel" w:hAnsi="Corbel"/>
          <w:sz w:val="24"/>
        </w:rPr>
        <w:tab/>
      </w:r>
      <w:r w:rsidRPr="001E49AA">
        <w:rPr>
          <w:rFonts w:ascii="Corbel" w:hAnsi="Corbel"/>
          <w:sz w:val="24"/>
          <w:highlight w:val="yellow"/>
        </w:rPr>
        <w:t xml:space="preserve">&lt;&lt;Ihr </w:t>
      </w:r>
      <w:r w:rsidRPr="001E49AA">
        <w:rPr>
          <w:rFonts w:ascii="Corbel" w:hAnsi="Corbel"/>
          <w:b/>
          <w:sz w:val="24"/>
          <w:highlight w:val="yellow"/>
        </w:rPr>
        <w:t>Name&gt;&gt;</w:t>
      </w:r>
    </w:p>
    <w:p w:rsidR="00DB3780" w:rsidRPr="001E49AA" w:rsidRDefault="00DB3780" w:rsidP="00DB3780">
      <w:pPr>
        <w:spacing w:after="0"/>
        <w:rPr>
          <w:rFonts w:ascii="Corbel" w:hAnsi="Corbel"/>
          <w:sz w:val="24"/>
          <w:highlight w:val="yellow"/>
        </w:rPr>
      </w:pPr>
      <w:r w:rsidRPr="001E49AA">
        <w:rPr>
          <w:rFonts w:ascii="Corbel" w:hAnsi="Corbel"/>
          <w:sz w:val="24"/>
        </w:rPr>
        <w:tab/>
      </w:r>
      <w:r w:rsidRPr="001E49AA">
        <w:rPr>
          <w:rFonts w:ascii="Corbel" w:hAnsi="Corbel"/>
          <w:sz w:val="24"/>
        </w:rPr>
        <w:tab/>
      </w:r>
      <w:r w:rsidRPr="001E49AA">
        <w:rPr>
          <w:rFonts w:ascii="Corbel" w:hAnsi="Corbel"/>
          <w:sz w:val="24"/>
        </w:rPr>
        <w:tab/>
      </w:r>
      <w:r w:rsidRPr="001E49AA">
        <w:rPr>
          <w:rFonts w:ascii="Corbel" w:hAnsi="Corbel"/>
          <w:sz w:val="24"/>
        </w:rPr>
        <w:tab/>
      </w:r>
      <w:r w:rsidRPr="001E49AA">
        <w:rPr>
          <w:rFonts w:ascii="Corbel" w:hAnsi="Corbel"/>
          <w:sz w:val="24"/>
          <w:highlight w:val="yellow"/>
        </w:rPr>
        <w:t>&lt;&lt;</w:t>
      </w:r>
      <w:r w:rsidRPr="001E49AA">
        <w:rPr>
          <w:rFonts w:ascii="Corbel" w:hAnsi="Corbel"/>
          <w:sz w:val="24"/>
          <w:highlight w:val="yellow"/>
        </w:rPr>
        <w:fldChar w:fldCharType="begin"/>
      </w:r>
      <w:r w:rsidRPr="001E49AA">
        <w:rPr>
          <w:rFonts w:ascii="Corbel" w:hAnsi="Corbel"/>
          <w:sz w:val="24"/>
        </w:rPr>
        <w:instrText xml:space="preserve"> REF Straße_Hausnummer \h </w:instrText>
      </w:r>
      <w:r w:rsidR="001E49AA">
        <w:rPr>
          <w:rFonts w:ascii="Corbel" w:hAnsi="Corbel"/>
          <w:sz w:val="24"/>
          <w:highlight w:val="yellow"/>
        </w:rPr>
        <w:instrText xml:space="preserve"> \* MERGEFORMAT </w:instrText>
      </w:r>
      <w:r w:rsidRPr="001E49AA">
        <w:rPr>
          <w:rFonts w:ascii="Corbel" w:hAnsi="Corbel"/>
          <w:sz w:val="24"/>
          <w:highlight w:val="yellow"/>
        </w:rPr>
      </w:r>
      <w:r w:rsidRPr="001E49AA">
        <w:rPr>
          <w:rFonts w:ascii="Corbel" w:hAnsi="Corbel"/>
          <w:sz w:val="24"/>
          <w:highlight w:val="yellow"/>
        </w:rPr>
        <w:fldChar w:fldCharType="separate"/>
      </w:r>
      <w:r w:rsidRPr="001E49AA">
        <w:rPr>
          <w:rFonts w:ascii="Corbel" w:hAnsi="Corbel"/>
          <w:sz w:val="24"/>
          <w:highlight w:val="yellow"/>
        </w:rPr>
        <w:t>Straße Hausnummer</w:t>
      </w:r>
      <w:r w:rsidRPr="001E49AA">
        <w:rPr>
          <w:rFonts w:ascii="Corbel" w:hAnsi="Corbel"/>
          <w:sz w:val="24"/>
          <w:highlight w:val="yellow"/>
        </w:rPr>
        <w:fldChar w:fldCharType="end"/>
      </w:r>
      <w:r w:rsidRPr="001E49AA">
        <w:rPr>
          <w:rFonts w:ascii="Corbel" w:hAnsi="Corbel"/>
          <w:sz w:val="24"/>
          <w:highlight w:val="yellow"/>
        </w:rPr>
        <w:t>&gt;&gt;</w:t>
      </w:r>
    </w:p>
    <w:p w:rsidR="00DB3780" w:rsidRPr="001E49AA" w:rsidRDefault="00DB3780" w:rsidP="00DB3780">
      <w:pPr>
        <w:spacing w:after="0"/>
        <w:rPr>
          <w:rFonts w:ascii="Corbel" w:hAnsi="Corbel"/>
          <w:sz w:val="24"/>
        </w:rPr>
      </w:pPr>
      <w:r w:rsidRPr="001E49AA">
        <w:rPr>
          <w:rFonts w:ascii="Corbel" w:hAnsi="Corbel"/>
          <w:sz w:val="24"/>
        </w:rPr>
        <w:tab/>
      </w:r>
      <w:r w:rsidRPr="001E49AA">
        <w:rPr>
          <w:rFonts w:ascii="Corbel" w:hAnsi="Corbel"/>
          <w:sz w:val="24"/>
        </w:rPr>
        <w:tab/>
      </w:r>
      <w:r w:rsidRPr="001E49AA">
        <w:rPr>
          <w:rFonts w:ascii="Corbel" w:hAnsi="Corbel"/>
          <w:sz w:val="24"/>
        </w:rPr>
        <w:tab/>
      </w:r>
      <w:r w:rsidRPr="001E49AA">
        <w:rPr>
          <w:rFonts w:ascii="Corbel" w:hAnsi="Corbel"/>
          <w:sz w:val="24"/>
        </w:rPr>
        <w:tab/>
      </w:r>
      <w:r w:rsidRPr="001E49AA">
        <w:rPr>
          <w:rFonts w:ascii="Corbel" w:hAnsi="Corbel"/>
          <w:sz w:val="24"/>
          <w:highlight w:val="yellow"/>
        </w:rPr>
        <w:t>&lt;&lt;PLZ Ort&gt;&gt;</w:t>
      </w:r>
    </w:p>
    <w:p w:rsidR="00DB3780" w:rsidRPr="001E49AA" w:rsidRDefault="00DB3780" w:rsidP="00DB3780">
      <w:pPr>
        <w:tabs>
          <w:tab w:val="right" w:pos="8505"/>
        </w:tabs>
        <w:spacing w:after="0"/>
        <w:rPr>
          <w:rFonts w:ascii="Corbel" w:hAnsi="Corbel"/>
          <w:sz w:val="24"/>
        </w:rPr>
      </w:pPr>
    </w:p>
    <w:p w:rsidR="00DB3780" w:rsidRPr="001E49AA" w:rsidRDefault="00DB3780" w:rsidP="00DB3780">
      <w:pPr>
        <w:spacing w:after="0"/>
        <w:ind w:left="2880" w:hanging="2880"/>
        <w:rPr>
          <w:rFonts w:ascii="Corbel" w:hAnsi="Corbel"/>
          <w:sz w:val="24"/>
        </w:rPr>
      </w:pPr>
      <w:r w:rsidRPr="001E49AA">
        <w:rPr>
          <w:rFonts w:ascii="Corbel" w:hAnsi="Corbel"/>
          <w:b/>
          <w:sz w:val="24"/>
          <w:u w:val="single"/>
        </w:rPr>
        <w:t>Beteiligte Miteigentümer:</w:t>
      </w:r>
      <w:r w:rsidRPr="001E49AA">
        <w:rPr>
          <w:rFonts w:ascii="Corbel" w:hAnsi="Corbel"/>
          <w:sz w:val="24"/>
        </w:rPr>
        <w:tab/>
        <w:t xml:space="preserve">Miteigentümer der Liegenschaft EZ </w:t>
      </w:r>
      <w:r w:rsidRPr="001E49AA">
        <w:rPr>
          <w:rFonts w:ascii="Corbel" w:hAnsi="Corbel"/>
          <w:sz w:val="24"/>
          <w:highlight w:val="yellow"/>
        </w:rPr>
        <w:t>&lt;&lt;Einlagezahl&gt;&gt;</w:t>
      </w:r>
      <w:r w:rsidRPr="001E49AA">
        <w:rPr>
          <w:rFonts w:ascii="Corbel" w:hAnsi="Corbel"/>
          <w:sz w:val="24"/>
        </w:rPr>
        <w:t xml:space="preserve">, KG </w:t>
      </w:r>
      <w:r w:rsidRPr="001E49AA">
        <w:rPr>
          <w:rFonts w:ascii="Corbel" w:hAnsi="Corbel"/>
          <w:sz w:val="24"/>
          <w:highlight w:val="yellow"/>
        </w:rPr>
        <w:t>&lt;&lt;Gemeindekennzahl&gt;&gt;</w:t>
      </w:r>
      <w:r w:rsidRPr="001E49AA">
        <w:rPr>
          <w:rFonts w:ascii="Corbel" w:hAnsi="Corbel"/>
          <w:sz w:val="24"/>
        </w:rPr>
        <w:t xml:space="preserve"> </w:t>
      </w:r>
      <w:r w:rsidRPr="001E49AA">
        <w:rPr>
          <w:rFonts w:ascii="Corbel" w:hAnsi="Corbel"/>
          <w:sz w:val="24"/>
          <w:highlight w:val="yellow"/>
        </w:rPr>
        <w:t>&lt;&lt;Gemeindename&gt;&gt;</w:t>
      </w:r>
      <w:r w:rsidRPr="001E49AA">
        <w:rPr>
          <w:rFonts w:ascii="Corbel" w:hAnsi="Corbel"/>
          <w:sz w:val="24"/>
        </w:rPr>
        <w:t xml:space="preserve">, BG </w:t>
      </w:r>
      <w:r w:rsidRPr="001E49AA">
        <w:rPr>
          <w:rFonts w:ascii="Corbel" w:hAnsi="Corbel"/>
          <w:sz w:val="24"/>
          <w:highlight w:val="yellow"/>
        </w:rPr>
        <w:t>&lt;&lt;Bezirksgericht&gt;&gt;</w:t>
      </w:r>
      <w:r w:rsidRPr="001E49AA">
        <w:rPr>
          <w:rFonts w:ascii="Corbel" w:hAnsi="Corbel"/>
          <w:sz w:val="24"/>
        </w:rPr>
        <w:t xml:space="preserve"> </w:t>
      </w:r>
      <w:r w:rsidRPr="001E49AA">
        <w:rPr>
          <w:rFonts w:ascii="Corbel" w:hAnsi="Corbel"/>
          <w:sz w:val="24"/>
        </w:rPr>
        <w:br/>
      </w:r>
    </w:p>
    <w:p w:rsidR="00DB3780" w:rsidRPr="001E49AA" w:rsidRDefault="00DB3780" w:rsidP="00DB3780">
      <w:pPr>
        <w:spacing w:after="0"/>
        <w:ind w:left="2880"/>
        <w:rPr>
          <w:rFonts w:ascii="Corbel" w:hAnsi="Corbel"/>
          <w:i/>
          <w:sz w:val="24"/>
        </w:rPr>
      </w:pPr>
      <w:r w:rsidRPr="001E49AA">
        <w:rPr>
          <w:rFonts w:ascii="Corbel" w:hAnsi="Corbel"/>
          <w:sz w:val="24"/>
        </w:rPr>
        <w:br/>
      </w:r>
      <w:r w:rsidRPr="001E49AA">
        <w:rPr>
          <w:rFonts w:ascii="Corbel" w:hAnsi="Corbel"/>
          <w:sz w:val="24"/>
          <w:highlight w:val="yellow"/>
          <w:shd w:val="clear" w:color="auto" w:fill="A6A6A6" w:themeFill="background1" w:themeFillShade="A6"/>
        </w:rPr>
        <w:t xml:space="preserve">&lt;&lt;TIPP! </w:t>
      </w:r>
      <w:r w:rsidRPr="001E49AA">
        <w:rPr>
          <w:rFonts w:ascii="Corbel" w:hAnsi="Corbel"/>
          <w:i/>
          <w:sz w:val="24"/>
          <w:highlight w:val="yellow"/>
          <w:shd w:val="clear" w:color="auto" w:fill="A6A6A6" w:themeFill="background1" w:themeFillShade="A6"/>
        </w:rPr>
        <w:t>(Diese Informationen zu Ihrer Liegenschaft entnehmen Sie dem Grundbuchsauszug bzw. auch dem Kaufvertrag zu Ihrer Liegenschaft, notfalls fügen Sie nur die Adresse der Liegenschaft ein!)&gt;&gt;</w:t>
      </w:r>
    </w:p>
    <w:p w:rsidR="005E511B" w:rsidRPr="001E49AA" w:rsidRDefault="005E511B" w:rsidP="00DB3780">
      <w:pPr>
        <w:spacing w:after="0"/>
        <w:ind w:left="2835"/>
        <w:rPr>
          <w:rFonts w:ascii="Corbel" w:hAnsi="Corbel"/>
          <w:sz w:val="24"/>
        </w:rPr>
      </w:pPr>
    </w:p>
    <w:p w:rsidR="0093182C" w:rsidRPr="001E49AA" w:rsidRDefault="0093182C" w:rsidP="0093182C">
      <w:pPr>
        <w:tabs>
          <w:tab w:val="right" w:pos="8505"/>
        </w:tabs>
        <w:spacing w:after="0"/>
        <w:rPr>
          <w:rFonts w:ascii="Corbel" w:hAnsi="Corbel"/>
          <w:sz w:val="24"/>
        </w:rPr>
      </w:pPr>
    </w:p>
    <w:p w:rsidR="0093182C" w:rsidRPr="001E49AA" w:rsidRDefault="0093182C" w:rsidP="0093182C">
      <w:pPr>
        <w:tabs>
          <w:tab w:val="right" w:pos="8505"/>
        </w:tabs>
        <w:spacing w:after="0"/>
        <w:rPr>
          <w:rFonts w:ascii="Corbel" w:hAnsi="Corbel"/>
          <w:sz w:val="24"/>
        </w:rPr>
      </w:pPr>
    </w:p>
    <w:p w:rsidR="009F59F2" w:rsidRPr="001E49AA" w:rsidRDefault="009F59F2" w:rsidP="009F59F2">
      <w:pPr>
        <w:tabs>
          <w:tab w:val="left" w:pos="2835"/>
          <w:tab w:val="right" w:pos="8505"/>
        </w:tabs>
        <w:spacing w:after="0"/>
        <w:rPr>
          <w:rFonts w:ascii="Corbel" w:hAnsi="Corbel"/>
          <w:sz w:val="24"/>
        </w:rPr>
      </w:pPr>
      <w:r w:rsidRPr="001E49AA">
        <w:rPr>
          <w:rFonts w:ascii="Corbel" w:hAnsi="Corbel"/>
          <w:b/>
          <w:sz w:val="24"/>
        </w:rPr>
        <w:t>wegen:</w:t>
      </w:r>
      <w:r w:rsidRPr="001E49AA">
        <w:rPr>
          <w:rFonts w:ascii="Corbel" w:hAnsi="Corbel"/>
          <w:b/>
          <w:sz w:val="24"/>
        </w:rPr>
        <w:tab/>
      </w:r>
      <w:r w:rsidRPr="001E49AA">
        <w:rPr>
          <w:rFonts w:ascii="Corbel" w:hAnsi="Corbel"/>
          <w:sz w:val="24"/>
        </w:rPr>
        <w:t>52 Abs 1 Zif 2 WEG (Duldung von Änderungen gem. § 16 WEG)</w:t>
      </w:r>
    </w:p>
    <w:p w:rsidR="009F59F2" w:rsidRPr="001E49AA" w:rsidRDefault="009F59F2" w:rsidP="00B922F9">
      <w:pPr>
        <w:jc w:val="center"/>
        <w:rPr>
          <w:rFonts w:ascii="Corbel" w:hAnsi="Corbel"/>
          <w:b/>
          <w:sz w:val="40"/>
        </w:rPr>
      </w:pPr>
    </w:p>
    <w:p w:rsidR="00997B58" w:rsidRPr="001E49AA" w:rsidRDefault="00997B58" w:rsidP="009B68E9">
      <w:pPr>
        <w:jc w:val="center"/>
        <w:rPr>
          <w:rFonts w:ascii="Corbel" w:hAnsi="Corbel"/>
          <w:b/>
          <w:sz w:val="40"/>
        </w:rPr>
      </w:pPr>
      <w:r w:rsidRPr="001E49AA">
        <w:rPr>
          <w:rFonts w:ascii="Corbel" w:hAnsi="Corbel"/>
          <w:b/>
          <w:sz w:val="40"/>
        </w:rPr>
        <w:t xml:space="preserve">Antrag auf Genehmigung </w:t>
      </w:r>
    </w:p>
    <w:p w:rsidR="00997B58" w:rsidRPr="001E49AA" w:rsidRDefault="00997B58" w:rsidP="00997B58">
      <w:pPr>
        <w:jc w:val="center"/>
        <w:rPr>
          <w:rFonts w:ascii="Corbel" w:hAnsi="Corbel"/>
          <w:b/>
          <w:sz w:val="32"/>
        </w:rPr>
      </w:pPr>
      <w:r w:rsidRPr="001E49AA">
        <w:rPr>
          <w:rFonts w:ascii="Corbel" w:hAnsi="Corbel"/>
          <w:b/>
          <w:sz w:val="32"/>
        </w:rPr>
        <w:t xml:space="preserve">zur Montage einer Heimladestation für Elektro-Fahrzeuge auf Parkplatz </w:t>
      </w:r>
      <w:r w:rsidRPr="001E49AA">
        <w:rPr>
          <w:rFonts w:ascii="Corbel" w:hAnsi="Corbel"/>
          <w:b/>
          <w:sz w:val="32"/>
          <w:highlight w:val="yellow"/>
        </w:rPr>
        <w:t>&lt;&lt;</w:t>
      </w:r>
      <w:r w:rsidR="005401E7" w:rsidRPr="001E49AA">
        <w:rPr>
          <w:rFonts w:ascii="Corbel" w:hAnsi="Corbel"/>
          <w:b/>
          <w:sz w:val="32"/>
          <w:highlight w:val="yellow"/>
        </w:rPr>
        <w:t>Ebene</w:t>
      </w:r>
      <w:r w:rsidRPr="001E49AA">
        <w:rPr>
          <w:rFonts w:ascii="Corbel" w:hAnsi="Corbel"/>
          <w:b/>
          <w:sz w:val="32"/>
          <w:highlight w:val="yellow"/>
        </w:rPr>
        <w:t xml:space="preserve"> des Parkplatzes&gt;&gt;</w:t>
      </w:r>
      <w:r w:rsidRPr="001E49AA">
        <w:rPr>
          <w:rFonts w:ascii="Corbel" w:hAnsi="Corbel"/>
          <w:b/>
          <w:sz w:val="32"/>
        </w:rPr>
        <w:t xml:space="preserve">  Nr. </w:t>
      </w:r>
      <w:r w:rsidRPr="001E49AA">
        <w:rPr>
          <w:rFonts w:ascii="Corbel" w:hAnsi="Corbel"/>
          <w:b/>
          <w:sz w:val="32"/>
          <w:highlight w:val="yellow"/>
        </w:rPr>
        <w:t>&lt;&lt;Parkplatz Nummer&gt;&gt;</w:t>
      </w:r>
    </w:p>
    <w:p w:rsidR="00E140C4" w:rsidRPr="001E49AA" w:rsidRDefault="00E140C4" w:rsidP="00CF06D8">
      <w:pPr>
        <w:rPr>
          <w:rFonts w:ascii="Corbel" w:hAnsi="Corbel"/>
          <w:sz w:val="24"/>
          <w:szCs w:val="24"/>
        </w:rPr>
      </w:pPr>
    </w:p>
    <w:p w:rsidR="00903C53" w:rsidRPr="001E49AA" w:rsidRDefault="00E90766" w:rsidP="00903C53">
      <w:pPr>
        <w:rPr>
          <w:rFonts w:ascii="Corbel" w:hAnsi="Corbel"/>
          <w:b/>
          <w:sz w:val="24"/>
          <w:u w:val="single"/>
        </w:rPr>
      </w:pPr>
      <w:r w:rsidRPr="001E49AA">
        <w:rPr>
          <w:rFonts w:ascii="Corbel" w:hAnsi="Corbel"/>
          <w:b/>
          <w:sz w:val="24"/>
          <w:u w:val="single"/>
        </w:rPr>
        <w:t xml:space="preserve">Beilagen: </w:t>
      </w:r>
    </w:p>
    <w:p w:rsidR="00903C53" w:rsidRPr="001E49AA" w:rsidRDefault="00903C53" w:rsidP="002826EC">
      <w:pPr>
        <w:pStyle w:val="Listenabsatz"/>
        <w:numPr>
          <w:ilvl w:val="0"/>
          <w:numId w:val="6"/>
        </w:numPr>
        <w:rPr>
          <w:rFonts w:ascii="Corbel" w:hAnsi="Corbel"/>
          <w:sz w:val="24"/>
        </w:rPr>
      </w:pPr>
      <w:r w:rsidRPr="001E49AA">
        <w:rPr>
          <w:rFonts w:ascii="Corbel" w:hAnsi="Corbel"/>
          <w:b/>
          <w:sz w:val="24"/>
        </w:rPr>
        <w:t>Beilage 1:</w:t>
      </w:r>
      <w:r w:rsidRPr="001E49AA">
        <w:rPr>
          <w:rFonts w:ascii="Corbel" w:hAnsi="Corbel"/>
          <w:sz w:val="24"/>
        </w:rPr>
        <w:t xml:space="preserve"> Informationen zum Vorhaben und </w:t>
      </w:r>
      <w:r w:rsidR="009F5E51" w:rsidRPr="001E49AA">
        <w:rPr>
          <w:rFonts w:ascii="Corbel" w:hAnsi="Corbel"/>
          <w:sz w:val="24"/>
        </w:rPr>
        <w:t>beantragter Sachbeschluss</w:t>
      </w:r>
    </w:p>
    <w:p w:rsidR="00126AF3" w:rsidRPr="001E49AA" w:rsidRDefault="00126AF3" w:rsidP="002826EC">
      <w:pPr>
        <w:pStyle w:val="Listenabsatz"/>
        <w:numPr>
          <w:ilvl w:val="0"/>
          <w:numId w:val="6"/>
        </w:numPr>
        <w:rPr>
          <w:rFonts w:ascii="Corbel" w:hAnsi="Corbel"/>
          <w:sz w:val="24"/>
        </w:rPr>
      </w:pPr>
      <w:r w:rsidRPr="001E49AA">
        <w:rPr>
          <w:rFonts w:ascii="Corbel" w:hAnsi="Corbel"/>
          <w:b/>
          <w:sz w:val="24"/>
        </w:rPr>
        <w:t xml:space="preserve">Beilage </w:t>
      </w:r>
      <w:r w:rsidR="00D17500" w:rsidRPr="001E49AA">
        <w:rPr>
          <w:rFonts w:ascii="Corbel" w:hAnsi="Corbel"/>
          <w:b/>
          <w:sz w:val="24"/>
        </w:rPr>
        <w:t>2</w:t>
      </w:r>
      <w:r w:rsidRPr="001E49AA">
        <w:rPr>
          <w:rFonts w:ascii="Corbel" w:hAnsi="Corbel"/>
          <w:b/>
          <w:sz w:val="24"/>
        </w:rPr>
        <w:t>:</w:t>
      </w:r>
      <w:r w:rsidRPr="001E49AA">
        <w:rPr>
          <w:rFonts w:ascii="Corbel" w:hAnsi="Corbel"/>
          <w:sz w:val="24"/>
        </w:rPr>
        <w:t xml:space="preserve"> Grundbuchsauszug</w:t>
      </w:r>
    </w:p>
    <w:p w:rsidR="00D17500" w:rsidRPr="001E49AA" w:rsidRDefault="008A3F1B" w:rsidP="00CF06D8">
      <w:pPr>
        <w:pStyle w:val="Listenabsatz"/>
        <w:numPr>
          <w:ilvl w:val="0"/>
          <w:numId w:val="6"/>
        </w:numPr>
        <w:rPr>
          <w:rFonts w:ascii="Corbel" w:hAnsi="Corbel"/>
          <w:sz w:val="24"/>
          <w:szCs w:val="24"/>
        </w:rPr>
      </w:pPr>
      <w:r w:rsidRPr="001E49AA">
        <w:rPr>
          <w:rFonts w:ascii="Corbel" w:hAnsi="Corbel"/>
          <w:b/>
          <w:sz w:val="24"/>
        </w:rPr>
        <w:t xml:space="preserve">Beilage </w:t>
      </w:r>
      <w:r w:rsidR="00D17500" w:rsidRPr="001E49AA">
        <w:rPr>
          <w:rFonts w:ascii="Corbel" w:hAnsi="Corbel"/>
          <w:b/>
          <w:sz w:val="24"/>
        </w:rPr>
        <w:t>3</w:t>
      </w:r>
      <w:r w:rsidRPr="001E49AA">
        <w:rPr>
          <w:rFonts w:ascii="Corbel" w:hAnsi="Corbel"/>
          <w:b/>
          <w:sz w:val="24"/>
        </w:rPr>
        <w:t>:</w:t>
      </w:r>
      <w:r w:rsidRPr="001E49AA">
        <w:rPr>
          <w:rFonts w:ascii="Corbel" w:hAnsi="Corbel"/>
          <w:sz w:val="24"/>
        </w:rPr>
        <w:t xml:space="preserve"> Hintergrundstudien &amp; Rahmenbedingungen</w:t>
      </w:r>
    </w:p>
    <w:p w:rsidR="00E140C4" w:rsidRPr="001E49AA" w:rsidRDefault="00D17500" w:rsidP="00CF06D8">
      <w:pPr>
        <w:pStyle w:val="Listenabsatz"/>
        <w:numPr>
          <w:ilvl w:val="0"/>
          <w:numId w:val="6"/>
        </w:numPr>
        <w:rPr>
          <w:rFonts w:ascii="Corbel" w:hAnsi="Corbel"/>
          <w:sz w:val="24"/>
          <w:szCs w:val="24"/>
        </w:rPr>
      </w:pPr>
      <w:r w:rsidRPr="001E49AA">
        <w:rPr>
          <w:rFonts w:ascii="Corbel" w:hAnsi="Corbel"/>
          <w:b/>
          <w:sz w:val="24"/>
        </w:rPr>
        <w:t>Beilage 4:</w:t>
      </w:r>
      <w:r w:rsidRPr="001E49AA">
        <w:rPr>
          <w:rFonts w:ascii="Corbel" w:hAnsi="Corbel"/>
          <w:sz w:val="24"/>
        </w:rPr>
        <w:t xml:space="preserve"> </w:t>
      </w:r>
      <w:r w:rsidRPr="001E49AA">
        <w:rPr>
          <w:rFonts w:ascii="Corbel" w:hAnsi="Corbel"/>
          <w:sz w:val="24"/>
          <w:highlight w:val="yellow"/>
        </w:rPr>
        <w:t>ggf</w:t>
      </w:r>
      <w:r w:rsidRPr="001E49AA">
        <w:rPr>
          <w:rFonts w:ascii="Corbel" w:hAnsi="Corbel"/>
          <w:sz w:val="24"/>
        </w:rPr>
        <w:t xml:space="preserve"> Zustimmungserklärungen der Miteigentümer als </w:t>
      </w:r>
      <w:r w:rsidRPr="001E49AA">
        <w:rPr>
          <w:rFonts w:ascii="Corbel" w:hAnsi="Corbel"/>
          <w:sz w:val="24"/>
          <w:highlight w:val="yellow"/>
        </w:rPr>
        <w:t>Scan/Original</w:t>
      </w:r>
      <w:r w:rsidRPr="001E49AA">
        <w:rPr>
          <w:rFonts w:ascii="Corbel" w:hAnsi="Corbel"/>
          <w:sz w:val="24"/>
        </w:rPr>
        <w:t xml:space="preserve"> </w:t>
      </w:r>
    </w:p>
    <w:p w:rsidR="00FC69BE" w:rsidRPr="001E49AA" w:rsidRDefault="00FC69BE">
      <w:pPr>
        <w:rPr>
          <w:rFonts w:ascii="Corbel" w:hAnsi="Corbel"/>
          <w:sz w:val="24"/>
          <w:szCs w:val="24"/>
          <w:u w:val="single"/>
        </w:rPr>
        <w:sectPr w:rsidR="00FC69BE" w:rsidRPr="001E49AA" w:rsidSect="00800CBE">
          <w:footerReference w:type="default" r:id="rId8"/>
          <w:pgSz w:w="11906" w:h="16838"/>
          <w:pgMar w:top="1417" w:right="1417" w:bottom="1134" w:left="1417" w:header="708" w:footer="708" w:gutter="0"/>
          <w:cols w:space="708"/>
          <w:titlePg/>
          <w:docGrid w:linePitch="360"/>
        </w:sectPr>
      </w:pPr>
    </w:p>
    <w:p w:rsidR="00E90766" w:rsidRPr="001E49AA" w:rsidRDefault="00E90766" w:rsidP="00E90766">
      <w:pPr>
        <w:rPr>
          <w:rFonts w:ascii="Corbel" w:hAnsi="Corbel"/>
          <w:b/>
          <w:sz w:val="32"/>
          <w:szCs w:val="24"/>
        </w:rPr>
      </w:pPr>
      <w:r w:rsidRPr="001E49AA">
        <w:rPr>
          <w:rFonts w:ascii="Corbel" w:hAnsi="Corbel"/>
          <w:b/>
          <w:sz w:val="32"/>
          <w:szCs w:val="24"/>
        </w:rPr>
        <w:lastRenderedPageBreak/>
        <w:t xml:space="preserve">BEILAGE 1: </w:t>
      </w:r>
      <w:r w:rsidR="00903C53" w:rsidRPr="001E49AA">
        <w:rPr>
          <w:rFonts w:ascii="Corbel" w:hAnsi="Corbel"/>
          <w:b/>
          <w:sz w:val="32"/>
          <w:szCs w:val="24"/>
        </w:rPr>
        <w:t xml:space="preserve">Informationen zum </w:t>
      </w:r>
      <w:r w:rsidRPr="001E49AA">
        <w:rPr>
          <w:rFonts w:ascii="Corbel" w:hAnsi="Corbel"/>
          <w:b/>
          <w:sz w:val="32"/>
          <w:szCs w:val="24"/>
        </w:rPr>
        <w:t xml:space="preserve">Vorhaben und </w:t>
      </w:r>
      <w:r w:rsidR="00E14516" w:rsidRPr="001E49AA">
        <w:rPr>
          <w:rFonts w:ascii="Corbel" w:hAnsi="Corbel"/>
          <w:b/>
          <w:sz w:val="32"/>
          <w:szCs w:val="24"/>
        </w:rPr>
        <w:t>beantragter Sachbeschluss</w:t>
      </w:r>
    </w:p>
    <w:p w:rsidR="00B922F9" w:rsidRPr="001E49AA" w:rsidRDefault="00B922F9" w:rsidP="00B922F9">
      <w:pPr>
        <w:rPr>
          <w:rFonts w:ascii="Corbel" w:hAnsi="Corbel"/>
          <w:b/>
          <w:sz w:val="24"/>
          <w:szCs w:val="24"/>
          <w:u w:val="single"/>
        </w:rPr>
      </w:pPr>
      <w:r w:rsidRPr="001E49AA">
        <w:rPr>
          <w:rFonts w:ascii="Corbel" w:hAnsi="Corbel"/>
          <w:b/>
          <w:sz w:val="24"/>
          <w:szCs w:val="24"/>
          <w:u w:val="single"/>
        </w:rPr>
        <w:t>Art des Vorhabens</w:t>
      </w:r>
      <w:r w:rsidR="00321FFD" w:rsidRPr="001E49AA">
        <w:rPr>
          <w:rFonts w:ascii="Corbel" w:hAnsi="Corbel"/>
          <w:b/>
          <w:sz w:val="24"/>
          <w:szCs w:val="24"/>
          <w:u w:val="single"/>
        </w:rPr>
        <w:t>:</w:t>
      </w:r>
    </w:p>
    <w:p w:rsidR="00B922F9" w:rsidRPr="001E49AA" w:rsidRDefault="00321FFD" w:rsidP="00B922F9">
      <w:pPr>
        <w:rPr>
          <w:rFonts w:ascii="Corbel" w:hAnsi="Corbel"/>
          <w:sz w:val="24"/>
          <w:szCs w:val="24"/>
        </w:rPr>
      </w:pPr>
      <w:r w:rsidRPr="001E49AA">
        <w:rPr>
          <w:rFonts w:ascii="Corbel" w:hAnsi="Corbel"/>
          <w:sz w:val="24"/>
          <w:szCs w:val="24"/>
        </w:rPr>
        <w:t>Zum Laden von Elektro-Autos besteht neben öffentlichen Ladestationen, beispielsweise für längere Fahrten, in vielen Fällen auch Bedarf an sogenannten Heimladestationen oder Wallboxen. Diese Heimladestationen sind speziell abgesicherte „Steckdosen“, die das Laden eines modernen Elektro-Autos sicher ermöglichen.</w:t>
      </w:r>
    </w:p>
    <w:p w:rsidR="00321FFD" w:rsidRPr="001E49AA" w:rsidRDefault="00321FFD" w:rsidP="00B922F9">
      <w:pPr>
        <w:rPr>
          <w:rFonts w:ascii="Corbel" w:hAnsi="Corbel"/>
          <w:sz w:val="24"/>
          <w:szCs w:val="24"/>
        </w:rPr>
      </w:pPr>
      <w:r w:rsidRPr="001E49AA">
        <w:rPr>
          <w:rFonts w:ascii="Corbel" w:hAnsi="Corbel"/>
          <w:sz w:val="24"/>
          <w:szCs w:val="24"/>
        </w:rPr>
        <w:t>Das konkrete Vorhaben umfasst die Installation einer Heimladestation</w:t>
      </w:r>
      <w:r w:rsidR="00194006" w:rsidRPr="001E49AA">
        <w:rPr>
          <w:rFonts w:ascii="Corbel" w:hAnsi="Corbel"/>
          <w:sz w:val="24"/>
          <w:szCs w:val="24"/>
        </w:rPr>
        <w:t xml:space="preserve"> (Maße ca. </w:t>
      </w:r>
      <w:r w:rsidR="00194006" w:rsidRPr="001E49AA">
        <w:rPr>
          <w:rFonts w:ascii="Corbel" w:hAnsi="Corbel"/>
          <w:sz w:val="24"/>
          <w:szCs w:val="24"/>
          <w:highlight w:val="yellow"/>
        </w:rPr>
        <w:t>40 cm x 20 cm</w:t>
      </w:r>
      <w:r w:rsidR="00194006" w:rsidRPr="001E49AA">
        <w:rPr>
          <w:rFonts w:ascii="Corbel" w:hAnsi="Corbel"/>
          <w:sz w:val="24"/>
          <w:szCs w:val="24"/>
        </w:rPr>
        <w:t xml:space="preserve">) wandseitig direkt am Parkplatz </w:t>
      </w:r>
      <w:r w:rsidR="000F5A15" w:rsidRPr="001E49AA">
        <w:rPr>
          <w:rFonts w:ascii="Corbel" w:hAnsi="Corbel"/>
          <w:sz w:val="24"/>
          <w:szCs w:val="24"/>
          <w:highlight w:val="yellow"/>
        </w:rPr>
        <w:t>&lt;&lt;Ebene des Parkplatzes und Nummer&gt;&gt;</w:t>
      </w:r>
      <w:r w:rsidR="00194006" w:rsidRPr="001E49AA">
        <w:rPr>
          <w:rFonts w:ascii="Corbel" w:hAnsi="Corbel"/>
          <w:sz w:val="24"/>
          <w:szCs w:val="24"/>
        </w:rPr>
        <w:t xml:space="preserve">. Bei der Montage werden allgemeine Teile der Liegenschaft </w:t>
      </w:r>
      <w:r w:rsidR="00CE28EB" w:rsidRPr="001E49AA">
        <w:rPr>
          <w:rFonts w:ascii="Corbel" w:hAnsi="Corbel"/>
          <w:sz w:val="24"/>
          <w:szCs w:val="24"/>
        </w:rPr>
        <w:t xml:space="preserve">insofern </w:t>
      </w:r>
      <w:r w:rsidR="00194006" w:rsidRPr="001E49AA">
        <w:rPr>
          <w:rFonts w:ascii="Corbel" w:hAnsi="Corbel"/>
          <w:sz w:val="24"/>
          <w:szCs w:val="24"/>
        </w:rPr>
        <w:t>berührt, da ein</w:t>
      </w:r>
      <w:r w:rsidR="007A03E4" w:rsidRPr="001E49AA">
        <w:rPr>
          <w:rFonts w:ascii="Corbel" w:hAnsi="Corbel"/>
          <w:sz w:val="24"/>
          <w:szCs w:val="24"/>
        </w:rPr>
        <w:t>e Leitung</w:t>
      </w:r>
      <w:r w:rsidR="00194006" w:rsidRPr="001E49AA">
        <w:rPr>
          <w:rFonts w:ascii="Corbel" w:hAnsi="Corbel"/>
          <w:sz w:val="24"/>
          <w:szCs w:val="24"/>
        </w:rPr>
        <w:t xml:space="preserve"> vom Stellplatz in </w:t>
      </w:r>
      <w:r w:rsidR="000F5A15" w:rsidRPr="001E49AA">
        <w:rPr>
          <w:rFonts w:ascii="Corbel" w:hAnsi="Corbel"/>
          <w:sz w:val="24"/>
          <w:szCs w:val="24"/>
        </w:rPr>
        <w:t xml:space="preserve">Ebene </w:t>
      </w:r>
      <w:r w:rsidR="000F5A15" w:rsidRPr="001E49AA">
        <w:rPr>
          <w:rFonts w:ascii="Corbel" w:hAnsi="Corbel"/>
          <w:sz w:val="24"/>
          <w:szCs w:val="24"/>
          <w:highlight w:val="yellow"/>
        </w:rPr>
        <w:t>&lt;&lt;</w:t>
      </w:r>
      <w:r w:rsidR="001B44C2" w:rsidRPr="001E49AA">
        <w:rPr>
          <w:rFonts w:ascii="Corbel" w:hAnsi="Corbel"/>
          <w:sz w:val="24"/>
          <w:szCs w:val="24"/>
          <w:highlight w:val="yellow"/>
        </w:rPr>
        <w:t xml:space="preserve">Ebene </w:t>
      </w:r>
      <w:r w:rsidR="000F5A15" w:rsidRPr="001E49AA">
        <w:rPr>
          <w:rFonts w:ascii="Corbel" w:hAnsi="Corbel"/>
          <w:sz w:val="24"/>
          <w:szCs w:val="24"/>
          <w:highlight w:val="yellow"/>
        </w:rPr>
        <w:t>des Parkplatzes&gt;&gt;</w:t>
      </w:r>
      <w:r w:rsidR="00194006" w:rsidRPr="001E49AA">
        <w:rPr>
          <w:rFonts w:ascii="Corbel" w:hAnsi="Corbel"/>
          <w:sz w:val="24"/>
          <w:szCs w:val="24"/>
        </w:rPr>
        <w:t xml:space="preserve"> zum Zählerraum der Stiege </w:t>
      </w:r>
      <w:r w:rsidR="000F5A15" w:rsidRPr="001E49AA">
        <w:rPr>
          <w:rFonts w:ascii="Corbel" w:hAnsi="Corbel"/>
          <w:sz w:val="24"/>
          <w:szCs w:val="24"/>
          <w:highlight w:val="yellow"/>
        </w:rPr>
        <w:t>&lt;&lt;Stiege Zählers&gt;&gt;</w:t>
      </w:r>
      <w:r w:rsidR="00194006" w:rsidRPr="001E49AA">
        <w:rPr>
          <w:rFonts w:ascii="Corbel" w:hAnsi="Corbel"/>
          <w:sz w:val="24"/>
          <w:szCs w:val="24"/>
        </w:rPr>
        <w:t xml:space="preserve"> im </w:t>
      </w:r>
      <w:r w:rsidR="001B44C2" w:rsidRPr="001E49AA">
        <w:rPr>
          <w:rFonts w:ascii="Corbel" w:hAnsi="Corbel"/>
          <w:sz w:val="24"/>
          <w:szCs w:val="24"/>
          <w:highlight w:val="yellow"/>
        </w:rPr>
        <w:t>&lt;&lt;Ebene Zähler&gt;&gt;</w:t>
      </w:r>
      <w:r w:rsidR="00194006" w:rsidRPr="001E49AA">
        <w:rPr>
          <w:rFonts w:ascii="Corbel" w:hAnsi="Corbel"/>
          <w:sz w:val="24"/>
          <w:szCs w:val="24"/>
        </w:rPr>
        <w:t xml:space="preserve"> verlegt werden muss um die Heimladestation an den Zählpunkt der Wohnung anzuschließen. Die Verlegung erfolgt Aufputz bzw. in vorhandenen Kabeltrassen. Etwaig zu öffnende Brandabschottungen werden auf Kosten des Antragstellers vorsc</w:t>
      </w:r>
      <w:r w:rsidR="005E5394" w:rsidRPr="001E49AA">
        <w:rPr>
          <w:rFonts w:ascii="Corbel" w:hAnsi="Corbel"/>
          <w:sz w:val="24"/>
          <w:szCs w:val="24"/>
        </w:rPr>
        <w:t>hriftsmäßig wieder hergestellt.</w:t>
      </w:r>
      <w:r w:rsidR="000B21F1" w:rsidRPr="001E49AA">
        <w:rPr>
          <w:rFonts w:ascii="Corbel" w:hAnsi="Corbel"/>
          <w:sz w:val="24"/>
          <w:szCs w:val="24"/>
        </w:rPr>
        <w:t xml:space="preserve"> Die Installation erfolgt durch einen konzessionierten Elektroinstallateur.</w:t>
      </w:r>
    </w:p>
    <w:p w:rsidR="005E5394" w:rsidRPr="001E49AA" w:rsidRDefault="005E5394" w:rsidP="00B922F9">
      <w:pPr>
        <w:rPr>
          <w:rFonts w:ascii="Corbel" w:hAnsi="Corbel"/>
          <w:sz w:val="24"/>
          <w:szCs w:val="24"/>
        </w:rPr>
      </w:pPr>
      <w:r w:rsidRPr="001E49AA">
        <w:rPr>
          <w:rFonts w:ascii="Corbel" w:hAnsi="Corbel"/>
          <w:sz w:val="24"/>
          <w:szCs w:val="24"/>
        </w:rPr>
        <w:t>Die Ladeleistung der E-Ladestation beträgt bis zu 11 Kilowatt</w:t>
      </w:r>
      <w:r w:rsidR="00776191" w:rsidRPr="001E49AA">
        <w:rPr>
          <w:rFonts w:ascii="Corbel" w:hAnsi="Corbel"/>
          <w:sz w:val="24"/>
          <w:szCs w:val="24"/>
        </w:rPr>
        <w:t>, vergleich</w:t>
      </w:r>
      <w:r w:rsidR="00F52C58" w:rsidRPr="001E49AA">
        <w:rPr>
          <w:rFonts w:ascii="Corbel" w:hAnsi="Corbel"/>
          <w:sz w:val="24"/>
          <w:szCs w:val="24"/>
        </w:rPr>
        <w:t>bar</w:t>
      </w:r>
      <w:r w:rsidR="00776191" w:rsidRPr="001E49AA">
        <w:rPr>
          <w:rFonts w:ascii="Corbel" w:hAnsi="Corbel"/>
          <w:sz w:val="24"/>
          <w:szCs w:val="24"/>
        </w:rPr>
        <w:t xml:space="preserve"> mit einem Elektroherd</w:t>
      </w:r>
      <w:r w:rsidRPr="001E49AA">
        <w:rPr>
          <w:rFonts w:ascii="Corbel" w:hAnsi="Corbel"/>
          <w:sz w:val="24"/>
          <w:szCs w:val="24"/>
        </w:rPr>
        <w:t xml:space="preserve">. Um in Zukunft auch weiteren Interessenten in der Hausgemeinschaft den Anschluss zu ermöglichen, erklärt sich der Antragsteller gerne bereit </w:t>
      </w:r>
      <w:r w:rsidR="005E511B" w:rsidRPr="001E49AA">
        <w:rPr>
          <w:rFonts w:ascii="Corbel" w:hAnsi="Corbel"/>
          <w:sz w:val="24"/>
          <w:szCs w:val="24"/>
        </w:rPr>
        <w:t xml:space="preserve">seine </w:t>
      </w:r>
      <w:r w:rsidRPr="001E49AA">
        <w:rPr>
          <w:rFonts w:ascii="Corbel" w:hAnsi="Corbel"/>
          <w:sz w:val="24"/>
          <w:szCs w:val="24"/>
        </w:rPr>
        <w:t xml:space="preserve">Ladeleistung </w:t>
      </w:r>
      <w:r w:rsidR="00ED5DE5" w:rsidRPr="001E49AA">
        <w:rPr>
          <w:rFonts w:ascii="Corbel" w:hAnsi="Corbel"/>
          <w:sz w:val="24"/>
          <w:szCs w:val="24"/>
        </w:rPr>
        <w:t xml:space="preserve">bei Bedarf </w:t>
      </w:r>
      <w:r w:rsidRPr="001E49AA">
        <w:rPr>
          <w:rFonts w:ascii="Corbel" w:hAnsi="Corbel"/>
          <w:sz w:val="24"/>
          <w:szCs w:val="24"/>
        </w:rPr>
        <w:t>zu d</w:t>
      </w:r>
      <w:r w:rsidR="0049762B" w:rsidRPr="001E49AA">
        <w:rPr>
          <w:rFonts w:ascii="Corbel" w:hAnsi="Corbel"/>
          <w:sz w:val="24"/>
          <w:szCs w:val="24"/>
        </w:rPr>
        <w:t>rosseln (z.B. auf 3,7 Kilowatt</w:t>
      </w:r>
      <w:r w:rsidR="00776191" w:rsidRPr="001E49AA">
        <w:rPr>
          <w:rFonts w:ascii="Corbel" w:hAnsi="Corbel"/>
          <w:sz w:val="24"/>
          <w:szCs w:val="24"/>
        </w:rPr>
        <w:t>, vergleichbar</w:t>
      </w:r>
      <w:r w:rsidR="00627A2F" w:rsidRPr="001E49AA">
        <w:rPr>
          <w:rFonts w:ascii="Corbel" w:hAnsi="Corbel"/>
          <w:sz w:val="24"/>
          <w:szCs w:val="24"/>
        </w:rPr>
        <w:t xml:space="preserve"> mit</w:t>
      </w:r>
      <w:r w:rsidR="00776191" w:rsidRPr="001E49AA">
        <w:rPr>
          <w:rFonts w:ascii="Corbel" w:hAnsi="Corbel"/>
          <w:sz w:val="24"/>
          <w:szCs w:val="24"/>
        </w:rPr>
        <w:t xml:space="preserve"> einer normalen Haushaltssteckdose</w:t>
      </w:r>
      <w:r w:rsidR="0049762B" w:rsidRPr="001E49AA">
        <w:rPr>
          <w:rFonts w:ascii="Corbel" w:hAnsi="Corbel"/>
          <w:sz w:val="24"/>
          <w:szCs w:val="24"/>
        </w:rPr>
        <w:t xml:space="preserve">). Zusätzlich </w:t>
      </w:r>
      <w:r w:rsidR="00EF250E" w:rsidRPr="001E49AA">
        <w:rPr>
          <w:rFonts w:ascii="Corbel" w:hAnsi="Corbel"/>
          <w:sz w:val="24"/>
          <w:szCs w:val="24"/>
        </w:rPr>
        <w:t>erklärt sich der Antragsteller bereit</w:t>
      </w:r>
      <w:r w:rsidR="00ED5DE5" w:rsidRPr="001E49AA">
        <w:rPr>
          <w:rFonts w:ascii="Corbel" w:hAnsi="Corbel"/>
          <w:sz w:val="24"/>
          <w:szCs w:val="24"/>
        </w:rPr>
        <w:t xml:space="preserve">, </w:t>
      </w:r>
      <w:r w:rsidR="00EF250E" w:rsidRPr="001E49AA">
        <w:rPr>
          <w:rFonts w:ascii="Corbel" w:hAnsi="Corbel"/>
          <w:sz w:val="24"/>
          <w:szCs w:val="24"/>
        </w:rPr>
        <w:t>sich</w:t>
      </w:r>
      <w:r w:rsidR="00EE3A68" w:rsidRPr="001E49AA">
        <w:rPr>
          <w:rFonts w:ascii="Corbel" w:hAnsi="Corbel"/>
          <w:sz w:val="24"/>
          <w:szCs w:val="24"/>
        </w:rPr>
        <w:t xml:space="preserve"> an einer zukünftigen technischen Gesamtlösung für alle Miteigentümer zu </w:t>
      </w:r>
      <w:r w:rsidR="00ED5DE5" w:rsidRPr="001E49AA">
        <w:rPr>
          <w:rFonts w:ascii="Corbel" w:hAnsi="Corbel"/>
          <w:sz w:val="24"/>
          <w:szCs w:val="24"/>
        </w:rPr>
        <w:t>beteiligen</w:t>
      </w:r>
      <w:r w:rsidR="00EE3A68" w:rsidRPr="001E49AA">
        <w:rPr>
          <w:rFonts w:ascii="Corbel" w:hAnsi="Corbel"/>
          <w:sz w:val="24"/>
          <w:szCs w:val="24"/>
        </w:rPr>
        <w:t>. Eine solche Gesamtlösung erfolgt durch die Eigentümergemeinschaft oder allenfalls unter Einbindung eines externen Ladestellenbetreibers und Bedarf eines Mehrheitsbeschlusses der Eigentümergemeinschaft.</w:t>
      </w:r>
    </w:p>
    <w:p w:rsidR="00DB3780" w:rsidRPr="001E49AA" w:rsidRDefault="00DB3780" w:rsidP="00B922F9">
      <w:pPr>
        <w:rPr>
          <w:rFonts w:ascii="Corbel" w:hAnsi="Corbel"/>
          <w:sz w:val="24"/>
          <w:szCs w:val="24"/>
        </w:rPr>
      </w:pPr>
      <w:r w:rsidRPr="001E49AA">
        <w:rPr>
          <w:rFonts w:ascii="Corbel" w:hAnsi="Corbel"/>
          <w:sz w:val="24"/>
          <w:szCs w:val="24"/>
        </w:rPr>
        <w:t xml:space="preserve">Die Errichtung der Heimladestation erfolgt ausschließlich auf eigene Kosten </w:t>
      </w:r>
      <w:r w:rsidRPr="001E49AA">
        <w:rPr>
          <w:rFonts w:ascii="Corbel" w:hAnsi="Corbel"/>
          <w:sz w:val="24"/>
          <w:szCs w:val="24"/>
          <w:highlight w:val="yellow"/>
        </w:rPr>
        <w:t>der/des</w:t>
      </w:r>
      <w:r w:rsidRPr="001E49AA">
        <w:rPr>
          <w:rFonts w:ascii="Corbel" w:hAnsi="Corbel"/>
          <w:sz w:val="24"/>
          <w:szCs w:val="24"/>
        </w:rPr>
        <w:t xml:space="preserve"> Wohnungseigentümer</w:t>
      </w:r>
      <w:r w:rsidRPr="001E49AA">
        <w:rPr>
          <w:rFonts w:ascii="Corbel" w:hAnsi="Corbel"/>
          <w:sz w:val="24"/>
          <w:szCs w:val="24"/>
          <w:highlight w:val="yellow"/>
        </w:rPr>
        <w:t>/s</w:t>
      </w:r>
      <w:r w:rsidRPr="001E49AA">
        <w:rPr>
          <w:rFonts w:ascii="Corbel" w:hAnsi="Corbel"/>
          <w:sz w:val="24"/>
          <w:szCs w:val="24"/>
        </w:rPr>
        <w:t xml:space="preserve"> Stiege </w:t>
      </w:r>
      <w:r w:rsidRPr="001E49AA">
        <w:rPr>
          <w:rFonts w:ascii="Corbel" w:hAnsi="Corbel"/>
          <w:sz w:val="24"/>
          <w:szCs w:val="24"/>
          <w:highlight w:val="yellow"/>
        </w:rPr>
        <w:t>&lt;&lt;Stiegen Nr.&gt;&gt;</w:t>
      </w:r>
      <w:r w:rsidRPr="001E49AA">
        <w:rPr>
          <w:rFonts w:ascii="Corbel" w:hAnsi="Corbel"/>
          <w:sz w:val="24"/>
          <w:szCs w:val="24"/>
        </w:rPr>
        <w:t xml:space="preserve"> Top </w:t>
      </w:r>
      <w:r w:rsidRPr="001E49AA">
        <w:rPr>
          <w:rFonts w:ascii="Corbel" w:hAnsi="Corbel"/>
          <w:sz w:val="24"/>
          <w:szCs w:val="24"/>
          <w:highlight w:val="yellow"/>
        </w:rPr>
        <w:t>&lt;&lt;Tür Nr.&gt;&gt;.</w:t>
      </w:r>
    </w:p>
    <w:p w:rsidR="004E7B73" w:rsidRPr="001E49AA" w:rsidRDefault="005E511B" w:rsidP="00B922F9">
      <w:pPr>
        <w:rPr>
          <w:rFonts w:ascii="Corbel" w:hAnsi="Corbel"/>
          <w:sz w:val="24"/>
          <w:szCs w:val="24"/>
        </w:rPr>
      </w:pPr>
      <w:r w:rsidRPr="001E49AA">
        <w:rPr>
          <w:rFonts w:ascii="Corbel" w:hAnsi="Corbel"/>
          <w:sz w:val="24"/>
          <w:szCs w:val="24"/>
        </w:rPr>
        <w:t xml:space="preserve">Weiters </w:t>
      </w:r>
      <w:r w:rsidR="004E7B73" w:rsidRPr="001E49AA">
        <w:rPr>
          <w:rFonts w:ascii="Corbel" w:hAnsi="Corbel"/>
          <w:sz w:val="24"/>
          <w:szCs w:val="24"/>
        </w:rPr>
        <w:t xml:space="preserve"> werden </w:t>
      </w:r>
      <w:r w:rsidRPr="001E49AA">
        <w:rPr>
          <w:rFonts w:ascii="Corbel" w:hAnsi="Corbel"/>
          <w:sz w:val="24"/>
          <w:szCs w:val="24"/>
        </w:rPr>
        <w:t xml:space="preserve">dadurch </w:t>
      </w:r>
      <w:r w:rsidR="004E7B73" w:rsidRPr="001E49AA">
        <w:rPr>
          <w:rFonts w:ascii="Corbel" w:hAnsi="Corbel"/>
          <w:sz w:val="24"/>
          <w:szCs w:val="24"/>
        </w:rPr>
        <w:t>keine schutzwürdigen Interessen anderer Miteigentümer wesentlich beeinträchtigt. Heimladestationen verursachen keine Im</w:t>
      </w:r>
      <w:r w:rsidR="00CA3953" w:rsidRPr="001E49AA">
        <w:rPr>
          <w:rFonts w:ascii="Corbel" w:hAnsi="Corbel"/>
          <w:sz w:val="24"/>
          <w:szCs w:val="24"/>
        </w:rPr>
        <w:t>m</w:t>
      </w:r>
      <w:r w:rsidR="004E7B73" w:rsidRPr="001E49AA">
        <w:rPr>
          <w:rFonts w:ascii="Corbel" w:hAnsi="Corbel"/>
          <w:sz w:val="24"/>
          <w:szCs w:val="24"/>
        </w:rPr>
        <w:t xml:space="preserve">issionen, auch wird das äußere Erscheinungsbild des Hauses </w:t>
      </w:r>
      <w:r w:rsidRPr="001E49AA">
        <w:rPr>
          <w:rFonts w:ascii="Corbel" w:hAnsi="Corbel"/>
          <w:sz w:val="24"/>
          <w:szCs w:val="24"/>
        </w:rPr>
        <w:t xml:space="preserve">durch diese </w:t>
      </w:r>
      <w:r w:rsidR="004E7B73" w:rsidRPr="001E49AA">
        <w:rPr>
          <w:rFonts w:ascii="Corbel" w:hAnsi="Corbel"/>
          <w:sz w:val="24"/>
          <w:szCs w:val="24"/>
        </w:rPr>
        <w:t xml:space="preserve">nicht beeinträchtigt. </w:t>
      </w:r>
    </w:p>
    <w:p w:rsidR="00384170" w:rsidRPr="001E49AA" w:rsidRDefault="00384170">
      <w:pPr>
        <w:rPr>
          <w:rFonts w:ascii="Corbel" w:hAnsi="Corbel"/>
          <w:b/>
          <w:sz w:val="24"/>
          <w:szCs w:val="24"/>
          <w:u w:val="single"/>
        </w:rPr>
      </w:pPr>
      <w:r w:rsidRPr="001E49AA">
        <w:rPr>
          <w:rFonts w:ascii="Corbel" w:hAnsi="Corbel"/>
          <w:b/>
          <w:sz w:val="24"/>
          <w:szCs w:val="24"/>
          <w:u w:val="single"/>
        </w:rPr>
        <w:br w:type="page"/>
      </w:r>
    </w:p>
    <w:p w:rsidR="00D465F8" w:rsidRPr="001E49AA" w:rsidRDefault="00D465F8" w:rsidP="00D465F8">
      <w:pPr>
        <w:rPr>
          <w:rFonts w:ascii="Corbel" w:hAnsi="Corbel"/>
          <w:b/>
          <w:sz w:val="24"/>
          <w:szCs w:val="24"/>
          <w:u w:val="single"/>
        </w:rPr>
      </w:pPr>
      <w:r w:rsidRPr="001E49AA">
        <w:rPr>
          <w:rFonts w:ascii="Corbel" w:hAnsi="Corbel"/>
          <w:b/>
          <w:sz w:val="24"/>
          <w:szCs w:val="24"/>
          <w:u w:val="single"/>
        </w:rPr>
        <w:lastRenderedPageBreak/>
        <w:t>Beantragter Sachbeschluss:</w:t>
      </w:r>
    </w:p>
    <w:p w:rsidR="00D465F8" w:rsidRPr="001E49AA" w:rsidRDefault="00473411" w:rsidP="006A5DC2">
      <w:pPr>
        <w:rPr>
          <w:rFonts w:ascii="Corbel" w:hAnsi="Corbel"/>
          <w:sz w:val="24"/>
          <w:szCs w:val="24"/>
        </w:rPr>
      </w:pPr>
      <w:r w:rsidRPr="001E49AA">
        <w:rPr>
          <w:rFonts w:ascii="Corbel" w:hAnsi="Corbel"/>
          <w:sz w:val="24"/>
          <w:szCs w:val="24"/>
        </w:rPr>
        <w:t>Es wird daher nachstehender Sachbeschluss beantragt:</w:t>
      </w:r>
    </w:p>
    <w:p w:rsidR="00473411" w:rsidRPr="001E49AA" w:rsidRDefault="00473411" w:rsidP="00473411">
      <w:pPr>
        <w:pStyle w:val="Listenabsatz"/>
        <w:numPr>
          <w:ilvl w:val="0"/>
          <w:numId w:val="7"/>
        </w:numPr>
        <w:rPr>
          <w:rFonts w:ascii="Corbel" w:hAnsi="Corbel"/>
          <w:b/>
          <w:sz w:val="24"/>
          <w:szCs w:val="24"/>
        </w:rPr>
      </w:pPr>
      <w:r w:rsidRPr="001E49AA">
        <w:rPr>
          <w:rFonts w:ascii="Corbel" w:hAnsi="Corbel"/>
          <w:b/>
          <w:sz w:val="24"/>
          <w:szCs w:val="24"/>
        </w:rPr>
        <w:t xml:space="preserve">Die beteiligten Miteigentümer haben die Änderungen des Wohnungseigentumsobjekts im Haus </w:t>
      </w:r>
      <w:r w:rsidRPr="001E49AA">
        <w:rPr>
          <w:rFonts w:ascii="Corbel" w:hAnsi="Corbel"/>
          <w:b/>
          <w:sz w:val="24"/>
          <w:highlight w:val="yellow"/>
        </w:rPr>
        <w:t>&lt;&lt;</w:t>
      </w:r>
      <w:r w:rsidRPr="001E49AA">
        <w:rPr>
          <w:rFonts w:ascii="Corbel" w:hAnsi="Corbel"/>
          <w:b/>
          <w:sz w:val="24"/>
          <w:highlight w:val="yellow"/>
        </w:rPr>
        <w:fldChar w:fldCharType="begin"/>
      </w:r>
      <w:r w:rsidRPr="001E49AA">
        <w:rPr>
          <w:rFonts w:ascii="Corbel" w:hAnsi="Corbel"/>
          <w:b/>
          <w:sz w:val="24"/>
        </w:rPr>
        <w:instrText xml:space="preserve"> REF Straße_Hausnummer \h </w:instrText>
      </w:r>
      <w:r w:rsidR="00C3317A" w:rsidRPr="001E49AA">
        <w:rPr>
          <w:rFonts w:ascii="Corbel" w:hAnsi="Corbel"/>
          <w:b/>
          <w:sz w:val="24"/>
          <w:highlight w:val="yellow"/>
        </w:rPr>
        <w:instrText xml:space="preserve"> \* MERGEFORMAT </w:instrText>
      </w:r>
      <w:r w:rsidRPr="001E49AA">
        <w:rPr>
          <w:rFonts w:ascii="Corbel" w:hAnsi="Corbel"/>
          <w:b/>
          <w:sz w:val="24"/>
          <w:highlight w:val="yellow"/>
        </w:rPr>
      </w:r>
      <w:r w:rsidRPr="001E49AA">
        <w:rPr>
          <w:rFonts w:ascii="Corbel" w:hAnsi="Corbel"/>
          <w:b/>
          <w:sz w:val="24"/>
          <w:highlight w:val="yellow"/>
        </w:rPr>
        <w:fldChar w:fldCharType="separate"/>
      </w:r>
      <w:r w:rsidRPr="001E49AA">
        <w:rPr>
          <w:rFonts w:ascii="Corbel" w:hAnsi="Corbel"/>
          <w:b/>
          <w:sz w:val="24"/>
          <w:highlight w:val="yellow"/>
        </w:rPr>
        <w:t>Straße Hausnummer</w:t>
      </w:r>
      <w:r w:rsidRPr="001E49AA">
        <w:rPr>
          <w:rFonts w:ascii="Corbel" w:hAnsi="Corbel"/>
          <w:b/>
          <w:sz w:val="24"/>
          <w:highlight w:val="yellow"/>
        </w:rPr>
        <w:fldChar w:fldCharType="end"/>
      </w:r>
      <w:r w:rsidRPr="001E49AA">
        <w:rPr>
          <w:rFonts w:ascii="Corbel" w:hAnsi="Corbel"/>
          <w:b/>
          <w:sz w:val="24"/>
          <w:highlight w:val="yellow"/>
        </w:rPr>
        <w:t>&gt;&gt;</w:t>
      </w:r>
      <w:r w:rsidRPr="001E49AA">
        <w:rPr>
          <w:rFonts w:ascii="Corbel" w:hAnsi="Corbel"/>
          <w:b/>
          <w:sz w:val="24"/>
        </w:rPr>
        <w:t>,</w:t>
      </w:r>
      <w:r w:rsidRPr="001E49AA">
        <w:rPr>
          <w:rFonts w:ascii="Corbel" w:hAnsi="Corbel"/>
          <w:b/>
          <w:sz w:val="24"/>
          <w:szCs w:val="24"/>
        </w:rPr>
        <w:t xml:space="preserve"> </w:t>
      </w:r>
      <w:r w:rsidRPr="001E49AA">
        <w:rPr>
          <w:rFonts w:ascii="Corbel" w:hAnsi="Corbel"/>
          <w:b/>
          <w:sz w:val="24"/>
          <w:highlight w:val="yellow"/>
        </w:rPr>
        <w:t>&lt;&lt;Einlagezahl&gt;&gt;</w:t>
      </w:r>
      <w:r w:rsidRPr="001E49AA">
        <w:rPr>
          <w:rFonts w:ascii="Corbel" w:hAnsi="Corbel"/>
          <w:b/>
          <w:sz w:val="24"/>
        </w:rPr>
        <w:t xml:space="preserve">, KG </w:t>
      </w:r>
      <w:r w:rsidRPr="001E49AA">
        <w:rPr>
          <w:rFonts w:ascii="Corbel" w:hAnsi="Corbel"/>
          <w:b/>
          <w:sz w:val="24"/>
          <w:highlight w:val="yellow"/>
        </w:rPr>
        <w:t>&lt;&lt;Gemeindekennzahl&gt;&gt;</w:t>
      </w:r>
      <w:r w:rsidRPr="001E49AA">
        <w:rPr>
          <w:rFonts w:ascii="Corbel" w:hAnsi="Corbel"/>
          <w:b/>
          <w:sz w:val="24"/>
        </w:rPr>
        <w:t xml:space="preserve"> </w:t>
      </w:r>
      <w:r w:rsidRPr="001E49AA">
        <w:rPr>
          <w:rFonts w:ascii="Corbel" w:hAnsi="Corbel"/>
          <w:b/>
          <w:sz w:val="24"/>
          <w:highlight w:val="yellow"/>
        </w:rPr>
        <w:t>&lt;&lt;Gemeindename&gt;&gt;</w:t>
      </w:r>
      <w:r w:rsidRPr="001E49AA">
        <w:rPr>
          <w:rFonts w:ascii="Corbel" w:hAnsi="Corbel"/>
          <w:b/>
          <w:sz w:val="24"/>
        </w:rPr>
        <w:t xml:space="preserve">, BG </w:t>
      </w:r>
      <w:r w:rsidRPr="001E49AA">
        <w:rPr>
          <w:rFonts w:ascii="Corbel" w:hAnsi="Corbel"/>
          <w:b/>
          <w:sz w:val="24"/>
          <w:highlight w:val="yellow"/>
        </w:rPr>
        <w:t>&lt;&lt;Bezirksgericht&gt;&gt;</w:t>
      </w:r>
      <w:r w:rsidRPr="001E49AA">
        <w:rPr>
          <w:rFonts w:ascii="Corbel" w:hAnsi="Corbel"/>
          <w:b/>
          <w:sz w:val="24"/>
        </w:rPr>
        <w:t>, zu dulden.</w:t>
      </w:r>
    </w:p>
    <w:p w:rsidR="00D465F8" w:rsidRPr="001E49AA" w:rsidRDefault="00D465F8" w:rsidP="00DB73E0">
      <w:pPr>
        <w:ind w:left="360"/>
        <w:rPr>
          <w:rFonts w:ascii="Corbel" w:hAnsi="Corbel"/>
          <w:b/>
          <w:sz w:val="24"/>
          <w:szCs w:val="24"/>
        </w:rPr>
      </w:pPr>
    </w:p>
    <w:p w:rsidR="006A5DC2" w:rsidRPr="001E49AA" w:rsidRDefault="006A5DC2" w:rsidP="006A5DC2">
      <w:pPr>
        <w:rPr>
          <w:rFonts w:ascii="Corbel" w:hAnsi="Corbel"/>
          <w:b/>
          <w:sz w:val="24"/>
          <w:szCs w:val="24"/>
          <w:u w:val="single"/>
        </w:rPr>
      </w:pPr>
      <w:r w:rsidRPr="001E49AA">
        <w:rPr>
          <w:rFonts w:ascii="Corbel" w:hAnsi="Corbel"/>
          <w:b/>
          <w:sz w:val="24"/>
          <w:szCs w:val="24"/>
          <w:u w:val="single"/>
        </w:rPr>
        <w:t>Symbolfoto Heimladestation / Wallbox</w:t>
      </w:r>
      <w:r w:rsidR="00AE0B5B" w:rsidRPr="001E49AA">
        <w:rPr>
          <w:rFonts w:ascii="Corbel" w:hAnsi="Corbel"/>
          <w:b/>
          <w:sz w:val="24"/>
          <w:szCs w:val="24"/>
          <w:u w:val="single"/>
        </w:rPr>
        <w:t xml:space="preserve"> mit E-Auto</w:t>
      </w:r>
    </w:p>
    <w:p w:rsidR="006A5DC2" w:rsidRPr="001E49AA" w:rsidRDefault="00E11CA5" w:rsidP="00AE0B5B">
      <w:pPr>
        <w:jc w:val="center"/>
        <w:rPr>
          <w:rFonts w:ascii="Corbel" w:hAnsi="Corbel"/>
          <w:sz w:val="24"/>
          <w:szCs w:val="24"/>
        </w:rPr>
      </w:pPr>
      <w:r w:rsidRPr="001E49AA">
        <w:rPr>
          <w:rFonts w:ascii="Corbel" w:hAnsi="Corbel"/>
          <w:noProof/>
        </w:rPr>
        <w:drawing>
          <wp:inline distT="0" distB="0" distL="0" distR="0" wp14:anchorId="68988359" wp14:editId="3DF3D017">
            <wp:extent cx="4838065" cy="1998980"/>
            <wp:effectExtent l="0" t="0" r="635" b="1270"/>
            <wp:docPr id="1" name="Grafik 1" descr="Bildergebnis für wallbox e-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wallbox e-au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065" cy="1998980"/>
                    </a:xfrm>
                    <a:prstGeom prst="rect">
                      <a:avLst/>
                    </a:prstGeom>
                    <a:noFill/>
                    <a:ln>
                      <a:noFill/>
                    </a:ln>
                  </pic:spPr>
                </pic:pic>
              </a:graphicData>
            </a:graphic>
          </wp:inline>
        </w:drawing>
      </w:r>
    </w:p>
    <w:p w:rsidR="006A5DC2" w:rsidRPr="001E49AA" w:rsidRDefault="006A5DC2">
      <w:pPr>
        <w:rPr>
          <w:rFonts w:ascii="Corbel" w:hAnsi="Corbel"/>
          <w:sz w:val="24"/>
          <w:szCs w:val="24"/>
        </w:rPr>
      </w:pPr>
    </w:p>
    <w:p w:rsidR="00AE0B5B" w:rsidRPr="001E49AA" w:rsidRDefault="00AE0B5B">
      <w:pPr>
        <w:rPr>
          <w:rFonts w:ascii="Corbel" w:hAnsi="Corbel"/>
          <w:sz w:val="24"/>
          <w:szCs w:val="24"/>
        </w:rPr>
      </w:pPr>
      <w:r w:rsidRPr="001E49AA">
        <w:rPr>
          <w:rFonts w:ascii="Corbel" w:hAnsi="Corbel"/>
          <w:sz w:val="24"/>
          <w:szCs w:val="24"/>
        </w:rPr>
        <w:t>Quelle:</w:t>
      </w:r>
    </w:p>
    <w:p w:rsidR="00AE0B5B" w:rsidRPr="001E49AA" w:rsidRDefault="00861B02">
      <w:pPr>
        <w:rPr>
          <w:rFonts w:ascii="Corbel" w:hAnsi="Corbel"/>
          <w:sz w:val="24"/>
          <w:szCs w:val="24"/>
        </w:rPr>
      </w:pPr>
      <w:hyperlink r:id="rId10" w:history="1">
        <w:r w:rsidR="00AE0B5B" w:rsidRPr="001E49AA">
          <w:rPr>
            <w:rStyle w:val="Hyperlink"/>
            <w:rFonts w:ascii="Corbel" w:hAnsi="Corbel"/>
            <w:sz w:val="24"/>
            <w:szCs w:val="24"/>
          </w:rPr>
          <w:t>https://www.linzag.at/portal/de/businesskunden/mobilitaet/e_mobilitaet/e_laden_fuer_wohnanlagen#</w:t>
        </w:r>
      </w:hyperlink>
      <w:r w:rsidR="00AE0B5B" w:rsidRPr="001E49AA">
        <w:rPr>
          <w:rFonts w:ascii="Corbel" w:hAnsi="Corbel"/>
          <w:sz w:val="24"/>
          <w:szCs w:val="24"/>
        </w:rPr>
        <w:t xml:space="preserve"> </w:t>
      </w:r>
    </w:p>
    <w:p w:rsidR="00AE0B5B" w:rsidRPr="001E49AA" w:rsidRDefault="00AE0B5B">
      <w:pPr>
        <w:rPr>
          <w:rFonts w:ascii="Corbel" w:hAnsi="Corbel"/>
          <w:sz w:val="24"/>
          <w:szCs w:val="24"/>
        </w:rPr>
      </w:pPr>
    </w:p>
    <w:p w:rsidR="00FC69BE" w:rsidRPr="001E49AA" w:rsidRDefault="00FC69BE">
      <w:pPr>
        <w:rPr>
          <w:rFonts w:ascii="Corbel" w:hAnsi="Corbel"/>
          <w:sz w:val="24"/>
          <w:szCs w:val="24"/>
        </w:rPr>
        <w:sectPr w:rsidR="00FC69BE" w:rsidRPr="001E49AA" w:rsidSect="00C53230">
          <w:pgSz w:w="11906" w:h="16838"/>
          <w:pgMar w:top="1417" w:right="1417" w:bottom="1134" w:left="1417" w:header="708" w:footer="708" w:gutter="0"/>
          <w:cols w:space="708"/>
          <w:docGrid w:linePitch="360"/>
        </w:sectPr>
      </w:pPr>
    </w:p>
    <w:p w:rsidR="00250E50" w:rsidRPr="001E49AA" w:rsidRDefault="00250E50" w:rsidP="00250E50">
      <w:pPr>
        <w:rPr>
          <w:rFonts w:ascii="Corbel" w:hAnsi="Corbel"/>
          <w:b/>
          <w:sz w:val="28"/>
          <w:szCs w:val="24"/>
          <w:highlight w:val="yellow"/>
        </w:rPr>
      </w:pPr>
      <w:r w:rsidRPr="001E49AA">
        <w:rPr>
          <w:rFonts w:ascii="Corbel" w:hAnsi="Corbel"/>
          <w:b/>
          <w:sz w:val="32"/>
          <w:szCs w:val="24"/>
        </w:rPr>
        <w:lastRenderedPageBreak/>
        <w:t>BEILAGE 2: Grundbuchsauszug</w:t>
      </w:r>
    </w:p>
    <w:p w:rsidR="002C1010" w:rsidRPr="001E49AA" w:rsidRDefault="002C1010" w:rsidP="002C1010">
      <w:pPr>
        <w:rPr>
          <w:rFonts w:ascii="Corbel" w:hAnsi="Corbel"/>
          <w:sz w:val="24"/>
          <w:szCs w:val="24"/>
          <w:highlight w:val="yellow"/>
        </w:rPr>
      </w:pPr>
    </w:p>
    <w:p w:rsidR="002C1010" w:rsidRPr="001E49AA" w:rsidRDefault="002C1010" w:rsidP="002C1010">
      <w:pPr>
        <w:rPr>
          <w:rFonts w:ascii="Corbel" w:hAnsi="Corbel"/>
          <w:sz w:val="24"/>
          <w:szCs w:val="24"/>
        </w:rPr>
      </w:pPr>
      <w:r w:rsidRPr="001E49AA">
        <w:rPr>
          <w:rFonts w:ascii="Corbel" w:hAnsi="Corbel"/>
          <w:sz w:val="24"/>
          <w:szCs w:val="24"/>
          <w:highlight w:val="yellow"/>
        </w:rPr>
        <w:t>[Beifügen Grundbuchsauszug]</w:t>
      </w:r>
    </w:p>
    <w:p w:rsidR="005E2823" w:rsidRPr="001E49AA" w:rsidRDefault="005E2823" w:rsidP="002C1010">
      <w:pPr>
        <w:rPr>
          <w:rFonts w:ascii="Corbel" w:hAnsi="Corbel"/>
          <w:sz w:val="24"/>
          <w:szCs w:val="24"/>
        </w:rPr>
      </w:pPr>
    </w:p>
    <w:p w:rsidR="005E511B" w:rsidRPr="001E49AA" w:rsidRDefault="005E511B" w:rsidP="002C1010">
      <w:pPr>
        <w:rPr>
          <w:rFonts w:ascii="Corbel" w:hAnsi="Corbel"/>
          <w:sz w:val="24"/>
          <w:szCs w:val="24"/>
        </w:rPr>
      </w:pPr>
    </w:p>
    <w:p w:rsidR="005E511B" w:rsidRPr="001E49AA" w:rsidRDefault="005E511B" w:rsidP="00CE751D">
      <w:pPr>
        <w:rPr>
          <w:rFonts w:ascii="Corbel" w:hAnsi="Corbel"/>
          <w:sz w:val="24"/>
          <w:szCs w:val="24"/>
        </w:rPr>
        <w:sectPr w:rsidR="005E511B" w:rsidRPr="001E49AA" w:rsidSect="00C53230">
          <w:footerReference w:type="default" r:id="rId11"/>
          <w:pgSz w:w="11906" w:h="16838"/>
          <w:pgMar w:top="1417" w:right="1417" w:bottom="1134" w:left="1417" w:header="708" w:footer="708" w:gutter="0"/>
          <w:cols w:space="708"/>
          <w:docGrid w:linePitch="360"/>
        </w:sectPr>
      </w:pPr>
      <w:r w:rsidRPr="001E49AA">
        <w:rPr>
          <w:rFonts w:ascii="Corbel" w:hAnsi="Corbel"/>
        </w:rPr>
        <w:t xml:space="preserve">Achtung! Ein Grundbuchsauszug Ihrer Liegenschaft kostet aktuell ca. 14 EUR und Sie erhalten ihn während den Amtsstunden bei jedem </w:t>
      </w:r>
      <w:hyperlink r:id="rId12" w:tgtFrame="_blank" w:tooltip="Öffnet in einem neuen Fenster" w:history="1">
        <w:r w:rsidRPr="001E49AA">
          <w:rPr>
            <w:rStyle w:val="Hyperlink"/>
            <w:rFonts w:ascii="Corbel" w:hAnsi="Corbel"/>
          </w:rPr>
          <w:t>Bezirksgericht</w:t>
        </w:r>
      </w:hyperlink>
      <w:r w:rsidRPr="001E49AA">
        <w:rPr>
          <w:rFonts w:ascii="Corbel" w:hAnsi="Corbel"/>
        </w:rPr>
        <w:t xml:space="preserve"> in Österreich, bei jedem Notar sowie im Internet über bestimmte Rechtsdienste. Der </w:t>
      </w:r>
      <w:r w:rsidR="00F64165" w:rsidRPr="001E49AA">
        <w:rPr>
          <w:rFonts w:ascii="Corbel" w:hAnsi="Corbel"/>
        </w:rPr>
        <w:t xml:space="preserve">beigelegte </w:t>
      </w:r>
      <w:r w:rsidRPr="001E49AA">
        <w:rPr>
          <w:rFonts w:ascii="Corbel" w:hAnsi="Corbel"/>
        </w:rPr>
        <w:t>Grundbuchauszug sollte nicht älter als eine Woche sein.</w:t>
      </w:r>
    </w:p>
    <w:p w:rsidR="005E2823" w:rsidRPr="001E49AA" w:rsidRDefault="005E2823" w:rsidP="005E2823">
      <w:pPr>
        <w:rPr>
          <w:rFonts w:ascii="Corbel" w:hAnsi="Corbel"/>
          <w:b/>
          <w:sz w:val="28"/>
          <w:szCs w:val="24"/>
          <w:highlight w:val="yellow"/>
        </w:rPr>
      </w:pPr>
      <w:r w:rsidRPr="001E49AA">
        <w:rPr>
          <w:rFonts w:ascii="Corbel" w:hAnsi="Corbel"/>
          <w:b/>
          <w:sz w:val="32"/>
          <w:szCs w:val="24"/>
        </w:rPr>
        <w:lastRenderedPageBreak/>
        <w:t>BEILAGE 3: Hintergrundstudien &amp; Rahmenbedingungen</w:t>
      </w:r>
    </w:p>
    <w:p w:rsidR="00D31FD9" w:rsidRPr="001E49AA" w:rsidRDefault="005401E7" w:rsidP="005401E7">
      <w:pPr>
        <w:rPr>
          <w:rFonts w:ascii="Corbel" w:hAnsi="Corbel"/>
          <w:sz w:val="24"/>
          <w:szCs w:val="24"/>
        </w:rPr>
      </w:pPr>
      <w:r w:rsidRPr="001E49AA">
        <w:rPr>
          <w:rFonts w:ascii="Corbel" w:hAnsi="Corbel"/>
          <w:sz w:val="24"/>
          <w:szCs w:val="24"/>
        </w:rPr>
        <w:t xml:space="preserve">Nähere Details zu Vorhaben dieser Art sind auch in einer Studie </w:t>
      </w:r>
      <w:r w:rsidR="00D31FD9" w:rsidRPr="001E49AA">
        <w:rPr>
          <w:rFonts w:ascii="Corbel" w:hAnsi="Corbel"/>
          <w:sz w:val="24"/>
          <w:szCs w:val="24"/>
        </w:rPr>
        <w:t xml:space="preserve">im Auftrag </w:t>
      </w:r>
      <w:r w:rsidRPr="001E49AA">
        <w:rPr>
          <w:rFonts w:ascii="Corbel" w:hAnsi="Corbel"/>
          <w:sz w:val="24"/>
          <w:szCs w:val="24"/>
        </w:rPr>
        <w:t>des Bundesministerium</w:t>
      </w:r>
      <w:r w:rsidR="00D31FD9" w:rsidRPr="001E49AA">
        <w:rPr>
          <w:rFonts w:ascii="Corbel" w:hAnsi="Corbel"/>
          <w:sz w:val="24"/>
          <w:szCs w:val="24"/>
        </w:rPr>
        <w:t>s</w:t>
      </w:r>
      <w:r w:rsidRPr="001E49AA">
        <w:rPr>
          <w:rFonts w:ascii="Corbel" w:hAnsi="Corbel"/>
          <w:sz w:val="24"/>
          <w:szCs w:val="24"/>
        </w:rPr>
        <w:t xml:space="preserve"> für Verkehr, Innovation und Technologie nachzulesen</w:t>
      </w:r>
      <w:r w:rsidR="00D31FD9" w:rsidRPr="001E49AA">
        <w:rPr>
          <w:rFonts w:ascii="Corbel" w:hAnsi="Corbel"/>
          <w:sz w:val="24"/>
          <w:szCs w:val="24"/>
        </w:rPr>
        <w:t xml:space="preserve">, </w:t>
      </w:r>
      <w:r w:rsidR="00D31FD9" w:rsidRPr="001E49AA">
        <w:rPr>
          <w:rFonts w:ascii="Corbel" w:hAnsi="Corbel"/>
          <w:b/>
          <w:sz w:val="24"/>
          <w:szCs w:val="24"/>
        </w:rPr>
        <w:t>„Nachrüstung von Ladestationen in bestehenden großvolumigen Wohngebäuden“</w:t>
      </w:r>
      <w:r w:rsidRPr="001E49AA">
        <w:rPr>
          <w:rFonts w:ascii="Corbel" w:hAnsi="Corbel"/>
          <w:b/>
          <w:sz w:val="24"/>
          <w:szCs w:val="24"/>
        </w:rPr>
        <w:t>.</w:t>
      </w:r>
      <w:r w:rsidRPr="001E49AA">
        <w:rPr>
          <w:rStyle w:val="Funotenzeichen"/>
          <w:rFonts w:ascii="Corbel" w:hAnsi="Corbel"/>
          <w:b/>
          <w:sz w:val="24"/>
          <w:szCs w:val="24"/>
        </w:rPr>
        <w:footnoteReference w:id="1"/>
      </w:r>
      <w:r w:rsidR="00505CEC" w:rsidRPr="001E49AA">
        <w:rPr>
          <w:rFonts w:ascii="Corbel" w:hAnsi="Corbel"/>
          <w:sz w:val="24"/>
          <w:szCs w:val="24"/>
        </w:rPr>
        <w:t xml:space="preserve"> Die Montage einer Heimladestation </w:t>
      </w:r>
      <w:r w:rsidR="00AD5903" w:rsidRPr="001E49AA">
        <w:rPr>
          <w:rFonts w:ascii="Corbel" w:hAnsi="Corbel"/>
          <w:sz w:val="24"/>
          <w:szCs w:val="24"/>
        </w:rPr>
        <w:t>ist demnach</w:t>
      </w:r>
      <w:r w:rsidR="00505CEC" w:rsidRPr="001E49AA">
        <w:rPr>
          <w:rFonts w:ascii="Corbel" w:hAnsi="Corbel"/>
          <w:sz w:val="24"/>
          <w:szCs w:val="24"/>
        </w:rPr>
        <w:t xml:space="preserve"> im Ergebnis rechtlich als einheitliche und </w:t>
      </w:r>
      <w:r w:rsidR="00505CEC" w:rsidRPr="001E49AA">
        <w:rPr>
          <w:rFonts w:ascii="Corbel" w:hAnsi="Corbel"/>
          <w:sz w:val="24"/>
          <w:szCs w:val="24"/>
          <w:u w:val="single"/>
        </w:rPr>
        <w:t>privilegierte Änderungsmaßnahme</w:t>
      </w:r>
      <w:r w:rsidR="00505CEC" w:rsidRPr="001E49AA">
        <w:rPr>
          <w:rFonts w:ascii="Corbel" w:hAnsi="Corbel"/>
          <w:sz w:val="24"/>
          <w:szCs w:val="24"/>
        </w:rPr>
        <w:t xml:space="preserve"> „Errichtung von Stromleitungen“ nach § 16 Abs 2 Z 2 WEG zu qualifizieren. Es soll lediglich vom Wohnungszähler bis zur Wallbox am Kfz- Abstellplatz eine gewöhnliche und bereits standardisierte elektrische Anschlussmöglichkeit errichtet werden.</w:t>
      </w:r>
    </w:p>
    <w:p w:rsidR="00680AC9" w:rsidRPr="001E49AA" w:rsidRDefault="00680AC9" w:rsidP="005401E7">
      <w:pPr>
        <w:rPr>
          <w:rFonts w:ascii="Corbel" w:hAnsi="Corbel"/>
          <w:sz w:val="24"/>
          <w:szCs w:val="24"/>
        </w:rPr>
      </w:pPr>
    </w:p>
    <w:p w:rsidR="0006115C" w:rsidRPr="001E49AA" w:rsidRDefault="0006115C" w:rsidP="0006115C">
      <w:pPr>
        <w:rPr>
          <w:rFonts w:ascii="Corbel" w:hAnsi="Corbel"/>
          <w:sz w:val="24"/>
          <w:szCs w:val="24"/>
        </w:rPr>
      </w:pPr>
      <w:r w:rsidRPr="001E49AA">
        <w:rPr>
          <w:rFonts w:ascii="Corbel" w:hAnsi="Corbel"/>
          <w:sz w:val="24"/>
          <w:szCs w:val="24"/>
        </w:rPr>
        <w:t xml:space="preserve">Darüber hinaus wurde am </w:t>
      </w:r>
      <w:r w:rsidRPr="001E49AA">
        <w:rPr>
          <w:rFonts w:ascii="Corbel" w:hAnsi="Corbel"/>
          <w:b/>
          <w:sz w:val="24"/>
          <w:szCs w:val="24"/>
        </w:rPr>
        <w:t xml:space="preserve">28. Mai 2018 die integrierte Klima- und Energiestrategie </w:t>
      </w:r>
      <w:r w:rsidRPr="001E49AA">
        <w:rPr>
          <w:rFonts w:ascii="Corbel" w:hAnsi="Corbel"/>
          <w:sz w:val="24"/>
          <w:szCs w:val="24"/>
        </w:rPr>
        <w:t>der österreichischen Bundesregierung beschlossen (</w:t>
      </w:r>
      <w:hyperlink r:id="rId13" w:history="1">
        <w:r w:rsidRPr="001E49AA">
          <w:rPr>
            <w:rStyle w:val="Hyperlink"/>
            <w:rFonts w:ascii="Corbel" w:hAnsi="Corbel"/>
            <w:sz w:val="24"/>
            <w:szCs w:val="24"/>
          </w:rPr>
          <w:t>https://mission2030.info/</w:t>
        </w:r>
      </w:hyperlink>
      <w:r w:rsidRPr="001E49AA">
        <w:rPr>
          <w:rFonts w:ascii="Corbel" w:hAnsi="Corbel"/>
          <w:sz w:val="24"/>
          <w:szCs w:val="24"/>
        </w:rPr>
        <w:t>). Dort finden sich auch konkrete Aussagen zu diesem Thema, darunter an folgenden Stellen:</w:t>
      </w:r>
    </w:p>
    <w:p w:rsidR="005E2823" w:rsidRPr="001E49AA" w:rsidRDefault="0006115C" w:rsidP="002C1010">
      <w:pPr>
        <w:rPr>
          <w:rFonts w:ascii="Corbel" w:hAnsi="Corbel"/>
          <w:sz w:val="24"/>
          <w:szCs w:val="24"/>
        </w:rPr>
      </w:pPr>
      <w:r w:rsidRPr="001E49AA">
        <w:rPr>
          <w:rFonts w:ascii="Corbel" w:hAnsi="Corbel"/>
          <w:sz w:val="24"/>
          <w:szCs w:val="24"/>
        </w:rPr>
        <w:t>Seite 58/59:</w:t>
      </w:r>
    </w:p>
    <w:p w:rsidR="0006115C" w:rsidRPr="001E49AA" w:rsidRDefault="0006115C" w:rsidP="0006115C">
      <w:pPr>
        <w:rPr>
          <w:rFonts w:ascii="Corbel" w:hAnsi="Corbel"/>
          <w:i/>
          <w:sz w:val="24"/>
          <w:szCs w:val="24"/>
        </w:rPr>
      </w:pPr>
      <w:r w:rsidRPr="001E49AA">
        <w:rPr>
          <w:rFonts w:ascii="Corbel" w:hAnsi="Corbel"/>
          <w:i/>
          <w:sz w:val="24"/>
          <w:szCs w:val="24"/>
        </w:rPr>
        <w:t xml:space="preserve">… Wesentliche zusätzliche Komponenten dieses Pakets sind auch Verbesserungen zur Erhöhung der Alltagstauglichkeit, zum Abbau von Barrieren sowie zur Forcierung privater Investitionen. Dazu zählt insbesondere die </w:t>
      </w:r>
      <w:r w:rsidRPr="001E49AA">
        <w:rPr>
          <w:rFonts w:ascii="Corbel" w:hAnsi="Corbel"/>
          <w:i/>
          <w:sz w:val="24"/>
          <w:szCs w:val="24"/>
          <w:u w:val="single"/>
        </w:rPr>
        <w:t>Anpassung des Wohnrechts, um Ladestationen in Mehrparteienhäusern leichter realisieren zu können</w:t>
      </w:r>
      <w:r w:rsidRPr="001E49AA">
        <w:rPr>
          <w:rFonts w:ascii="Corbel" w:hAnsi="Corbel"/>
          <w:i/>
          <w:sz w:val="24"/>
          <w:szCs w:val="24"/>
        </w:rPr>
        <w:t>. Konkret kann die Errichtung von E-Ladestationen in den Katalog privilegierter Änderungsmaßnahmen in § 16 Abs 2 Z 2 WEG aufgenommen werden. Die Qualifikation als normale Ausstattung kann in § 4 Abs 2 Z 2 MRG durch Ergänzung des Begriffs „Ladestationen für Elektrofahrzeuge” erfolgen, ebenso in § 2 Z 2 WGG durch Ergänzung des Begriffs „Elektrofahrzeuge” bei der Aufzählung von ausreichenden Anschlussmöglichkeiten. Darüber hinaus bedarf es einer klaren Regelung, dass die Errichtung von E-Ladestationen keiner anlagenrechtlichen Genehmigung unterliegt.</w:t>
      </w:r>
    </w:p>
    <w:p w:rsidR="00250E50" w:rsidRPr="001E49AA" w:rsidRDefault="00250E50" w:rsidP="00FC69BE">
      <w:pPr>
        <w:rPr>
          <w:rFonts w:ascii="Corbel" w:hAnsi="Corbel"/>
          <w:sz w:val="24"/>
          <w:szCs w:val="24"/>
        </w:rPr>
      </w:pPr>
    </w:p>
    <w:p w:rsidR="00250E50" w:rsidRPr="001E49AA" w:rsidRDefault="00250E50" w:rsidP="00FC69BE">
      <w:pPr>
        <w:rPr>
          <w:rFonts w:ascii="Corbel" w:hAnsi="Corbel"/>
          <w:sz w:val="24"/>
          <w:szCs w:val="24"/>
        </w:rPr>
        <w:sectPr w:rsidR="00250E50" w:rsidRPr="001E49AA" w:rsidSect="00C53230">
          <w:footerReference w:type="default" r:id="rId14"/>
          <w:pgSz w:w="11906" w:h="16838"/>
          <w:pgMar w:top="1417" w:right="1417" w:bottom="1134" w:left="1417" w:header="708" w:footer="708" w:gutter="0"/>
          <w:cols w:space="708"/>
          <w:docGrid w:linePitch="360"/>
        </w:sectPr>
      </w:pPr>
    </w:p>
    <w:p w:rsidR="007B6E40" w:rsidRPr="001E49AA" w:rsidRDefault="00037D91" w:rsidP="00FC69BE">
      <w:pPr>
        <w:rPr>
          <w:rFonts w:ascii="Corbel" w:hAnsi="Corbel"/>
          <w:b/>
          <w:sz w:val="28"/>
          <w:szCs w:val="24"/>
          <w:highlight w:val="yellow"/>
        </w:rPr>
      </w:pPr>
      <w:r w:rsidRPr="001E49AA">
        <w:rPr>
          <w:rFonts w:ascii="Corbel" w:hAnsi="Corbel"/>
          <w:b/>
          <w:sz w:val="32"/>
          <w:szCs w:val="24"/>
        </w:rPr>
        <w:lastRenderedPageBreak/>
        <w:t xml:space="preserve">BEILAGE </w:t>
      </w:r>
      <w:r w:rsidR="005E2823" w:rsidRPr="001E49AA">
        <w:rPr>
          <w:rFonts w:ascii="Corbel" w:hAnsi="Corbel"/>
          <w:b/>
          <w:sz w:val="32"/>
          <w:szCs w:val="24"/>
        </w:rPr>
        <w:t>4</w:t>
      </w:r>
      <w:r w:rsidR="00996471" w:rsidRPr="001E49AA">
        <w:rPr>
          <w:rFonts w:ascii="Corbel" w:hAnsi="Corbel"/>
          <w:b/>
          <w:sz w:val="32"/>
          <w:szCs w:val="24"/>
        </w:rPr>
        <w:t>: Zustimmungserklärung</w:t>
      </w:r>
      <w:r w:rsidR="00D17500" w:rsidRPr="001E49AA">
        <w:rPr>
          <w:rFonts w:ascii="Corbel" w:hAnsi="Corbel"/>
          <w:b/>
          <w:sz w:val="32"/>
          <w:szCs w:val="24"/>
        </w:rPr>
        <w:t>en</w:t>
      </w:r>
      <w:r w:rsidR="00C451D4" w:rsidRPr="001E49AA">
        <w:rPr>
          <w:rFonts w:ascii="Corbel" w:hAnsi="Corbel"/>
          <w:b/>
          <w:sz w:val="32"/>
          <w:szCs w:val="24"/>
        </w:rPr>
        <w:t xml:space="preserve"> </w:t>
      </w:r>
      <w:r w:rsidR="00A71403" w:rsidRPr="001E49AA">
        <w:rPr>
          <w:rFonts w:ascii="Corbel" w:hAnsi="Corbel"/>
          <w:b/>
          <w:sz w:val="32"/>
          <w:szCs w:val="24"/>
        </w:rPr>
        <w:t>der</w:t>
      </w:r>
      <w:r w:rsidR="00C451D4" w:rsidRPr="001E49AA">
        <w:rPr>
          <w:rFonts w:ascii="Corbel" w:hAnsi="Corbel"/>
          <w:b/>
          <w:sz w:val="32"/>
          <w:szCs w:val="24"/>
        </w:rPr>
        <w:t xml:space="preserve"> </w:t>
      </w:r>
      <w:r w:rsidR="00466AF7" w:rsidRPr="001E49AA">
        <w:rPr>
          <w:rFonts w:ascii="Corbel" w:hAnsi="Corbel"/>
          <w:b/>
          <w:sz w:val="32"/>
          <w:szCs w:val="24"/>
        </w:rPr>
        <w:t>Mite</w:t>
      </w:r>
      <w:r w:rsidR="00C451D4" w:rsidRPr="001E49AA">
        <w:rPr>
          <w:rFonts w:ascii="Corbel" w:hAnsi="Corbel"/>
          <w:b/>
          <w:sz w:val="32"/>
          <w:szCs w:val="24"/>
        </w:rPr>
        <w:t>igentümer</w:t>
      </w:r>
      <w:r w:rsidR="007B6E40" w:rsidRPr="001E49AA">
        <w:rPr>
          <w:rFonts w:ascii="Corbel" w:hAnsi="Corbel"/>
          <w:b/>
          <w:sz w:val="32"/>
          <w:szCs w:val="24"/>
        </w:rPr>
        <w:t xml:space="preserve"> </w:t>
      </w:r>
    </w:p>
    <w:p w:rsidR="0085505B" w:rsidRPr="001E49AA" w:rsidRDefault="0085505B" w:rsidP="00996471">
      <w:pPr>
        <w:rPr>
          <w:rFonts w:ascii="Corbel" w:hAnsi="Corbel"/>
          <w:sz w:val="24"/>
          <w:szCs w:val="24"/>
        </w:rPr>
      </w:pPr>
    </w:p>
    <w:p w:rsidR="00A71403" w:rsidRPr="001E49AA" w:rsidRDefault="00A71403" w:rsidP="00996471">
      <w:pPr>
        <w:rPr>
          <w:rFonts w:ascii="Corbel" w:hAnsi="Corbel"/>
          <w:sz w:val="24"/>
          <w:szCs w:val="24"/>
        </w:rPr>
      </w:pPr>
      <w:r w:rsidRPr="001E49AA">
        <w:rPr>
          <w:rFonts w:ascii="Corbel" w:hAnsi="Corbel"/>
          <w:sz w:val="24"/>
          <w:szCs w:val="24"/>
          <w:highlight w:val="yellow"/>
        </w:rPr>
        <w:t>[</w:t>
      </w:r>
      <w:r w:rsidR="005E511B" w:rsidRPr="001E49AA">
        <w:rPr>
          <w:rFonts w:ascii="Corbel" w:hAnsi="Corbel"/>
          <w:sz w:val="24"/>
          <w:szCs w:val="24"/>
          <w:highlight w:val="yellow"/>
        </w:rPr>
        <w:t xml:space="preserve">sofern vorhanden </w:t>
      </w:r>
      <w:r w:rsidRPr="001E49AA">
        <w:rPr>
          <w:rFonts w:ascii="Corbel" w:hAnsi="Corbel"/>
          <w:sz w:val="24"/>
          <w:szCs w:val="24"/>
          <w:highlight w:val="yellow"/>
        </w:rPr>
        <w:t>Scans / Originale</w:t>
      </w:r>
      <w:r w:rsidR="005E511B" w:rsidRPr="001E49AA">
        <w:rPr>
          <w:rFonts w:ascii="Corbel" w:hAnsi="Corbel"/>
          <w:sz w:val="24"/>
          <w:szCs w:val="24"/>
          <w:highlight w:val="yellow"/>
        </w:rPr>
        <w:t xml:space="preserve"> andernfalls ist Beilage 4 zu entfernen</w:t>
      </w:r>
      <w:r w:rsidRPr="001E49AA">
        <w:rPr>
          <w:rFonts w:ascii="Corbel" w:hAnsi="Corbel"/>
          <w:sz w:val="24"/>
          <w:szCs w:val="24"/>
          <w:highlight w:val="yellow"/>
        </w:rPr>
        <w:t>]</w:t>
      </w:r>
    </w:p>
    <w:p w:rsidR="00D17500" w:rsidRPr="001E49AA" w:rsidRDefault="00D17500" w:rsidP="00996471">
      <w:pPr>
        <w:rPr>
          <w:rFonts w:ascii="Corbel" w:hAnsi="Corbel"/>
          <w:sz w:val="24"/>
          <w:szCs w:val="24"/>
        </w:rPr>
      </w:pPr>
    </w:p>
    <w:p w:rsidR="009B68E9" w:rsidRPr="001E49AA" w:rsidRDefault="009B68E9">
      <w:pPr>
        <w:rPr>
          <w:rFonts w:ascii="Corbel" w:hAnsi="Corbel"/>
          <w:sz w:val="24"/>
          <w:szCs w:val="24"/>
          <w:highlight w:val="yellow"/>
        </w:rPr>
      </w:pPr>
      <w:r w:rsidRPr="001E49AA">
        <w:rPr>
          <w:rFonts w:ascii="Corbel" w:hAnsi="Corbel"/>
          <w:sz w:val="24"/>
          <w:szCs w:val="24"/>
          <w:highlight w:val="yellow"/>
        </w:rPr>
        <w:br w:type="page"/>
      </w:r>
    </w:p>
    <w:p w:rsidR="00DB73E0" w:rsidRPr="001E49AA" w:rsidRDefault="00DB73E0" w:rsidP="00996471">
      <w:pPr>
        <w:rPr>
          <w:rFonts w:ascii="Corbel" w:hAnsi="Corbel"/>
          <w:sz w:val="24"/>
          <w:szCs w:val="24"/>
        </w:rPr>
      </w:pPr>
    </w:p>
    <w:p w:rsidR="009B68E9" w:rsidRPr="001E49AA" w:rsidRDefault="009B68E9" w:rsidP="00996471">
      <w:pPr>
        <w:rPr>
          <w:rFonts w:ascii="Corbel" w:hAnsi="Corbel"/>
          <w:sz w:val="24"/>
          <w:szCs w:val="24"/>
        </w:rPr>
      </w:pPr>
      <w:r w:rsidRPr="001E49AA">
        <w:rPr>
          <w:rFonts w:ascii="Corbel" w:hAnsi="Corbel"/>
          <w:sz w:val="24"/>
          <w:szCs w:val="24"/>
        </w:rPr>
        <w:t xml:space="preserve">Hinweis: Es handelt sich hierbei um eine unverbindliche Vorlage. Die Haftung des BMVIT wird daher im Zusammenhang mit den bereitgestellten Informationen und </w:t>
      </w:r>
      <w:r w:rsidR="00152621">
        <w:rPr>
          <w:rFonts w:ascii="Corbel" w:hAnsi="Corbel"/>
          <w:sz w:val="24"/>
          <w:szCs w:val="24"/>
        </w:rPr>
        <w:t>dieser Vorlagen ausgeschlossen.</w:t>
      </w:r>
    </w:p>
    <w:sectPr w:rsidR="009B68E9" w:rsidRPr="001E49AA" w:rsidSect="00C53230">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B02" w:rsidRDefault="00861B02" w:rsidP="0071444E">
      <w:pPr>
        <w:spacing w:after="0" w:line="240" w:lineRule="auto"/>
      </w:pPr>
      <w:r>
        <w:separator/>
      </w:r>
    </w:p>
  </w:endnote>
  <w:endnote w:type="continuationSeparator" w:id="0">
    <w:p w:rsidR="00861B02" w:rsidRDefault="00861B02" w:rsidP="0071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9BE" w:rsidRPr="00DD2959" w:rsidRDefault="00DD2959" w:rsidP="00DD2959">
    <w:pPr>
      <w:pStyle w:val="Fuzeile"/>
    </w:pPr>
    <w:r w:rsidRPr="00DD2959">
      <w:rPr>
        <w:szCs w:val="24"/>
      </w:rPr>
      <w:t xml:space="preserve">BEILAGE 1: </w:t>
    </w:r>
    <w:r w:rsidR="002C28C2" w:rsidRPr="002C28C2">
      <w:rPr>
        <w:szCs w:val="24"/>
      </w:rPr>
      <w:t>Informationen zum Vorhaben und beantragter Sachbeschluss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959" w:rsidRPr="00DF3D44" w:rsidRDefault="00DF3D44" w:rsidP="00DF3D44">
    <w:pPr>
      <w:pStyle w:val="Fuzeile"/>
    </w:pPr>
    <w:r w:rsidRPr="00DF3D44">
      <w:rPr>
        <w:szCs w:val="24"/>
      </w:rPr>
      <w:t>BEILAGE 2: Grundbuchsauszug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D44" w:rsidRPr="00DF3D44" w:rsidRDefault="00DF3D44" w:rsidP="00DF3D44">
    <w:pPr>
      <w:pStyle w:val="Fuzeile"/>
    </w:pPr>
    <w:r w:rsidRPr="00DF3D44">
      <w:rPr>
        <w:szCs w:val="24"/>
      </w:rPr>
      <w:t>BEILAGE 3: Hintergrundstudien &amp; Rahmenbedingungen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D44" w:rsidRPr="00DF3D44" w:rsidRDefault="00DF3D44" w:rsidP="00DF3D44">
    <w:pPr>
      <w:pStyle w:val="Fuzeile"/>
    </w:pPr>
    <w:r w:rsidRPr="00DF3D44">
      <w:rPr>
        <w:szCs w:val="24"/>
      </w:rPr>
      <w:t>BEILAGE 4: Zustimmungserklärungen der Miteigentümer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B02" w:rsidRDefault="00861B02" w:rsidP="0071444E">
      <w:pPr>
        <w:spacing w:after="0" w:line="240" w:lineRule="auto"/>
      </w:pPr>
      <w:r>
        <w:separator/>
      </w:r>
    </w:p>
  </w:footnote>
  <w:footnote w:type="continuationSeparator" w:id="0">
    <w:p w:rsidR="00861B02" w:rsidRDefault="00861B02" w:rsidP="0071444E">
      <w:pPr>
        <w:spacing w:after="0" w:line="240" w:lineRule="auto"/>
      </w:pPr>
      <w:r>
        <w:continuationSeparator/>
      </w:r>
    </w:p>
  </w:footnote>
  <w:footnote w:id="1">
    <w:p w:rsidR="005401E7" w:rsidRPr="00E90766" w:rsidRDefault="005401E7" w:rsidP="005401E7">
      <w:pPr>
        <w:rPr>
          <w:sz w:val="24"/>
          <w:szCs w:val="24"/>
        </w:rPr>
      </w:pPr>
      <w:r>
        <w:rPr>
          <w:rStyle w:val="Funotenzeichen"/>
        </w:rPr>
        <w:footnoteRef/>
      </w:r>
      <w:r>
        <w:rPr>
          <w:sz w:val="18"/>
          <w:szCs w:val="24"/>
        </w:rPr>
        <w:t xml:space="preserve"> </w:t>
      </w:r>
      <w:hyperlink r:id="rId1" w:history="1">
        <w:r w:rsidRPr="00E90766">
          <w:rPr>
            <w:rStyle w:val="Hyperlink"/>
            <w:sz w:val="18"/>
            <w:szCs w:val="24"/>
          </w:rPr>
          <w:t>https://www.bmvit.gv.at/service/publikationen/verkehr/elektromobilitaet/downloads/nachruestung_ladestationen.pdf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53E2"/>
    <w:multiLevelType w:val="hybridMultilevel"/>
    <w:tmpl w:val="82EAE1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4F7667"/>
    <w:multiLevelType w:val="hybridMultilevel"/>
    <w:tmpl w:val="5AA01A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02B394F"/>
    <w:multiLevelType w:val="hybridMultilevel"/>
    <w:tmpl w:val="0809000F"/>
    <w:lvl w:ilvl="0" w:tplc="0C070001">
      <w:start w:val="1"/>
      <w:numFmt w:val="decimal"/>
      <w:lvlText w:val="%1."/>
      <w:lvlJc w:val="left"/>
      <w:pPr>
        <w:ind w:left="720" w:hanging="360"/>
      </w:pPr>
      <w:rPr>
        <w:rFonts w:hint="default"/>
        <w:color w:val="E35114"/>
        <w:sz w:val="22"/>
      </w:rPr>
    </w:lvl>
    <w:lvl w:ilvl="1" w:tplc="FFFFFFFF" w:tentative="1">
      <w:start w:val="1"/>
      <w:numFmt w:val="lowerLetter"/>
      <w:lvlText w:val="%2."/>
      <w:lvlJc w:val="left"/>
      <w:pPr>
        <w:ind w:left="1440" w:hanging="360"/>
      </w:pPr>
      <w:rPr>
        <w:rFonts w:hint="default"/>
        <w:color w:val="E35114"/>
      </w:rPr>
    </w:lvl>
    <w:lvl w:ilvl="2" w:tplc="FFFFFFFF" w:tentative="1">
      <w:start w:val="1"/>
      <w:numFmt w:val="lowerRoman"/>
      <w:lvlText w:val="%3."/>
      <w:lvlJc w:val="right"/>
      <w:pPr>
        <w:ind w:left="2160" w:hanging="180"/>
      </w:pPr>
      <w:rPr>
        <w:rFonts w:hint="default"/>
        <w:color w:val="E35114"/>
      </w:rPr>
    </w:lvl>
    <w:lvl w:ilvl="3" w:tplc="FFFFFFFF" w:tentative="1">
      <w:start w:val="1"/>
      <w:numFmt w:val="decimal"/>
      <w:lvlText w:val="%4."/>
      <w:lvlJc w:val="left"/>
      <w:pPr>
        <w:ind w:left="2880" w:hanging="360"/>
      </w:pPr>
      <w:rPr>
        <w:rFonts w:hint="default"/>
        <w:color w:val="E35114"/>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 w15:restartNumberingAfterBreak="0">
    <w:nsid w:val="5B367E5F"/>
    <w:multiLevelType w:val="multilevel"/>
    <w:tmpl w:val="A7DE6B60"/>
    <w:styleLink w:val="Aufzhlung"/>
    <w:lvl w:ilvl="0">
      <w:start w:val="1"/>
      <w:numFmt w:val="bullet"/>
      <w:lvlText w:val=""/>
      <w:lvlJc w:val="left"/>
      <w:pPr>
        <w:tabs>
          <w:tab w:val="num" w:pos="907"/>
        </w:tabs>
        <w:ind w:left="907" w:hanging="340"/>
      </w:pPr>
      <w:rPr>
        <w:rFonts w:ascii="Wingdings" w:hAnsi="Wingdings" w:hint="default"/>
        <w:color w:val="E35114"/>
        <w:sz w:val="22"/>
      </w:rPr>
    </w:lvl>
    <w:lvl w:ilvl="1">
      <w:start w:val="1"/>
      <w:numFmt w:val="bullet"/>
      <w:lvlText w:val=""/>
      <w:lvlJc w:val="left"/>
      <w:pPr>
        <w:tabs>
          <w:tab w:val="num" w:pos="1440"/>
        </w:tabs>
        <w:ind w:left="1440" w:hanging="360"/>
      </w:pPr>
      <w:rPr>
        <w:rFonts w:ascii="Wingdings" w:hAnsi="Wingdings" w:hint="default"/>
        <w:color w:val="E35114"/>
      </w:rPr>
    </w:lvl>
    <w:lvl w:ilvl="2">
      <w:start w:val="1"/>
      <w:numFmt w:val="bullet"/>
      <w:lvlText w:val=""/>
      <w:lvlJc w:val="left"/>
      <w:pPr>
        <w:tabs>
          <w:tab w:val="num" w:pos="2160"/>
        </w:tabs>
        <w:ind w:left="2160" w:hanging="360"/>
      </w:pPr>
      <w:rPr>
        <w:rFonts w:ascii="Wingdings" w:hAnsi="Wingdings" w:hint="default"/>
        <w:color w:val="E35114"/>
      </w:rPr>
    </w:lvl>
    <w:lvl w:ilvl="3">
      <w:start w:val="1"/>
      <w:numFmt w:val="bullet"/>
      <w:lvlText w:val=""/>
      <w:lvlJc w:val="left"/>
      <w:pPr>
        <w:tabs>
          <w:tab w:val="num" w:pos="2880"/>
        </w:tabs>
        <w:ind w:left="2880" w:hanging="360"/>
      </w:pPr>
      <w:rPr>
        <w:rFonts w:ascii="Wingdings" w:hAnsi="Wingdings" w:hint="default"/>
        <w:color w:val="E35114"/>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471604"/>
    <w:multiLevelType w:val="hybridMultilevel"/>
    <w:tmpl w:val="A336D192"/>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26A4E"/>
    <w:multiLevelType w:val="multilevel"/>
    <w:tmpl w:val="A7DE6B60"/>
    <w:numStyleLink w:val="Aufzhlung"/>
  </w:abstractNum>
  <w:abstractNum w:abstractNumId="6" w15:restartNumberingAfterBreak="0">
    <w:nsid w:val="6A354737"/>
    <w:multiLevelType w:val="hybridMultilevel"/>
    <w:tmpl w:val="9836B846"/>
    <w:lvl w:ilvl="0" w:tplc="08090001">
      <w:start w:val="1"/>
      <w:numFmt w:val="bullet"/>
      <w:lvlText w:val=""/>
      <w:lvlJc w:val="left"/>
      <w:pPr>
        <w:ind w:left="720" w:hanging="360"/>
      </w:pPr>
      <w:rPr>
        <w:rFonts w:ascii="Symbol" w:hAnsi="Symbol" w:hint="default"/>
        <w:color w:val="E35114"/>
        <w:sz w:val="22"/>
      </w:rPr>
    </w:lvl>
    <w:lvl w:ilvl="1" w:tplc="FFFFFFFF" w:tentative="1">
      <w:start w:val="1"/>
      <w:numFmt w:val="lowerLetter"/>
      <w:lvlText w:val="%2."/>
      <w:lvlJc w:val="left"/>
      <w:pPr>
        <w:ind w:left="1440" w:hanging="360"/>
      </w:pPr>
      <w:rPr>
        <w:rFonts w:hint="default"/>
        <w:color w:val="E35114"/>
      </w:rPr>
    </w:lvl>
    <w:lvl w:ilvl="2" w:tplc="FFFFFFFF" w:tentative="1">
      <w:start w:val="1"/>
      <w:numFmt w:val="lowerRoman"/>
      <w:lvlText w:val="%3."/>
      <w:lvlJc w:val="right"/>
      <w:pPr>
        <w:ind w:left="2160" w:hanging="180"/>
      </w:pPr>
      <w:rPr>
        <w:rFonts w:hint="default"/>
        <w:color w:val="E35114"/>
      </w:rPr>
    </w:lvl>
    <w:lvl w:ilvl="3" w:tplc="FFFFFFFF" w:tentative="1">
      <w:start w:val="1"/>
      <w:numFmt w:val="decimal"/>
      <w:lvlText w:val="%4."/>
      <w:lvlJc w:val="left"/>
      <w:pPr>
        <w:ind w:left="2880" w:hanging="360"/>
      </w:pPr>
      <w:rPr>
        <w:rFonts w:hint="default"/>
        <w:color w:val="E35114"/>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7" w15:restartNumberingAfterBreak="0">
    <w:nsid w:val="6A6C785E"/>
    <w:multiLevelType w:val="multilevel"/>
    <w:tmpl w:val="A7DE6B60"/>
    <w:numStyleLink w:val="Aufzhlung"/>
  </w:abstractNum>
  <w:num w:numId="1">
    <w:abstractNumId w:val="3"/>
  </w:num>
  <w:num w:numId="2">
    <w:abstractNumId w:val="7"/>
  </w:num>
  <w:num w:numId="3">
    <w:abstractNumId w:val="5"/>
  </w:num>
  <w:num w:numId="4">
    <w:abstractNumId w:val="2"/>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1M7I0Nzc2MTS2MDBU0lEKTi0uzszPAykwqgUAdwXExSwAAAA="/>
  </w:docVars>
  <w:rsids>
    <w:rsidRoot w:val="00E010E7"/>
    <w:rsid w:val="00037D91"/>
    <w:rsid w:val="0006115C"/>
    <w:rsid w:val="00075D95"/>
    <w:rsid w:val="000813D8"/>
    <w:rsid w:val="000949D7"/>
    <w:rsid w:val="000968E0"/>
    <w:rsid w:val="000A1F9D"/>
    <w:rsid w:val="000B21F1"/>
    <w:rsid w:val="000B4307"/>
    <w:rsid w:val="000C4998"/>
    <w:rsid w:val="000F16C6"/>
    <w:rsid w:val="000F4BF1"/>
    <w:rsid w:val="000F5A15"/>
    <w:rsid w:val="00114859"/>
    <w:rsid w:val="00120BEC"/>
    <w:rsid w:val="00126AF3"/>
    <w:rsid w:val="00152621"/>
    <w:rsid w:val="00176C9D"/>
    <w:rsid w:val="00183A79"/>
    <w:rsid w:val="00194006"/>
    <w:rsid w:val="001A6C2A"/>
    <w:rsid w:val="001B44C2"/>
    <w:rsid w:val="001E49AA"/>
    <w:rsid w:val="001E529F"/>
    <w:rsid w:val="002179C1"/>
    <w:rsid w:val="00217C16"/>
    <w:rsid w:val="002226A1"/>
    <w:rsid w:val="00223F1C"/>
    <w:rsid w:val="0022496B"/>
    <w:rsid w:val="00231821"/>
    <w:rsid w:val="00235382"/>
    <w:rsid w:val="00250E50"/>
    <w:rsid w:val="002826EC"/>
    <w:rsid w:val="002A1DB7"/>
    <w:rsid w:val="002C1010"/>
    <w:rsid w:val="002C28C2"/>
    <w:rsid w:val="002C55F0"/>
    <w:rsid w:val="002F7F99"/>
    <w:rsid w:val="0031508C"/>
    <w:rsid w:val="00321FFD"/>
    <w:rsid w:val="0032559B"/>
    <w:rsid w:val="00360D6B"/>
    <w:rsid w:val="003758E3"/>
    <w:rsid w:val="00384170"/>
    <w:rsid w:val="003C3899"/>
    <w:rsid w:val="003E11EE"/>
    <w:rsid w:val="0042443D"/>
    <w:rsid w:val="00427D87"/>
    <w:rsid w:val="00466AF7"/>
    <w:rsid w:val="00473411"/>
    <w:rsid w:val="0049762B"/>
    <w:rsid w:val="004E7B73"/>
    <w:rsid w:val="004F61FB"/>
    <w:rsid w:val="00505CEC"/>
    <w:rsid w:val="005401E7"/>
    <w:rsid w:val="005742F9"/>
    <w:rsid w:val="005A27B7"/>
    <w:rsid w:val="005E2823"/>
    <w:rsid w:val="005E511B"/>
    <w:rsid w:val="005E5394"/>
    <w:rsid w:val="005E7E68"/>
    <w:rsid w:val="00621E72"/>
    <w:rsid w:val="00627A2F"/>
    <w:rsid w:val="0064235F"/>
    <w:rsid w:val="00672DF2"/>
    <w:rsid w:val="00680AC9"/>
    <w:rsid w:val="0069677C"/>
    <w:rsid w:val="006A0E72"/>
    <w:rsid w:val="006A5DC2"/>
    <w:rsid w:val="006D27DC"/>
    <w:rsid w:val="00705819"/>
    <w:rsid w:val="0071444E"/>
    <w:rsid w:val="00741E1F"/>
    <w:rsid w:val="00747037"/>
    <w:rsid w:val="00776191"/>
    <w:rsid w:val="00783CCD"/>
    <w:rsid w:val="007A03E4"/>
    <w:rsid w:val="007B6E40"/>
    <w:rsid w:val="007C357A"/>
    <w:rsid w:val="00800CBE"/>
    <w:rsid w:val="0080608B"/>
    <w:rsid w:val="0085505B"/>
    <w:rsid w:val="00861B02"/>
    <w:rsid w:val="00870331"/>
    <w:rsid w:val="008749A8"/>
    <w:rsid w:val="0089532B"/>
    <w:rsid w:val="008A3F1B"/>
    <w:rsid w:val="008E2ADF"/>
    <w:rsid w:val="008E70DE"/>
    <w:rsid w:val="00903C53"/>
    <w:rsid w:val="009054AA"/>
    <w:rsid w:val="00905E31"/>
    <w:rsid w:val="0090621B"/>
    <w:rsid w:val="00907B10"/>
    <w:rsid w:val="0093182C"/>
    <w:rsid w:val="0095048E"/>
    <w:rsid w:val="00996471"/>
    <w:rsid w:val="009971DA"/>
    <w:rsid w:val="00997B58"/>
    <w:rsid w:val="009B68E9"/>
    <w:rsid w:val="009D258F"/>
    <w:rsid w:val="009F59F2"/>
    <w:rsid w:val="009F5E51"/>
    <w:rsid w:val="00A03041"/>
    <w:rsid w:val="00A24579"/>
    <w:rsid w:val="00A24BBA"/>
    <w:rsid w:val="00A45993"/>
    <w:rsid w:val="00A71403"/>
    <w:rsid w:val="00AD5903"/>
    <w:rsid w:val="00AE0B5B"/>
    <w:rsid w:val="00AE3FFC"/>
    <w:rsid w:val="00B04268"/>
    <w:rsid w:val="00B3492B"/>
    <w:rsid w:val="00B55758"/>
    <w:rsid w:val="00B922F9"/>
    <w:rsid w:val="00B9462D"/>
    <w:rsid w:val="00C07B65"/>
    <w:rsid w:val="00C15F39"/>
    <w:rsid w:val="00C26271"/>
    <w:rsid w:val="00C301AC"/>
    <w:rsid w:val="00C3317A"/>
    <w:rsid w:val="00C451D4"/>
    <w:rsid w:val="00C53230"/>
    <w:rsid w:val="00C569B6"/>
    <w:rsid w:val="00C62569"/>
    <w:rsid w:val="00C858E6"/>
    <w:rsid w:val="00CA3953"/>
    <w:rsid w:val="00CC5303"/>
    <w:rsid w:val="00CC6E76"/>
    <w:rsid w:val="00CD26E4"/>
    <w:rsid w:val="00CE28EB"/>
    <w:rsid w:val="00CE751D"/>
    <w:rsid w:val="00CF0578"/>
    <w:rsid w:val="00CF06D8"/>
    <w:rsid w:val="00D17500"/>
    <w:rsid w:val="00D267AB"/>
    <w:rsid w:val="00D31FD9"/>
    <w:rsid w:val="00D465F8"/>
    <w:rsid w:val="00D61488"/>
    <w:rsid w:val="00D6329A"/>
    <w:rsid w:val="00DA0C23"/>
    <w:rsid w:val="00DB3780"/>
    <w:rsid w:val="00DB73E0"/>
    <w:rsid w:val="00DC696E"/>
    <w:rsid w:val="00DD2959"/>
    <w:rsid w:val="00DF3D44"/>
    <w:rsid w:val="00E010E7"/>
    <w:rsid w:val="00E11CA5"/>
    <w:rsid w:val="00E140C4"/>
    <w:rsid w:val="00E14516"/>
    <w:rsid w:val="00E30446"/>
    <w:rsid w:val="00E64970"/>
    <w:rsid w:val="00E74D73"/>
    <w:rsid w:val="00E759FB"/>
    <w:rsid w:val="00E90766"/>
    <w:rsid w:val="00ED5DE5"/>
    <w:rsid w:val="00EE3A68"/>
    <w:rsid w:val="00EF2401"/>
    <w:rsid w:val="00EF250E"/>
    <w:rsid w:val="00F52C58"/>
    <w:rsid w:val="00F62D88"/>
    <w:rsid w:val="00F64165"/>
    <w:rsid w:val="00FC69BE"/>
    <w:rsid w:val="00FD14D9"/>
    <w:rsid w:val="00FD623B"/>
    <w:rsid w:val="00FD7B9D"/>
    <w:rsid w:val="00FF3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EDB2B6-DD1D-49AC-A026-E41407A6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03C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3C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03C53"/>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03C53"/>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03C53"/>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03C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03C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03C5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903C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3C53"/>
    <w:pPr>
      <w:ind w:left="720"/>
      <w:contextualSpacing/>
    </w:pPr>
  </w:style>
  <w:style w:type="numbering" w:customStyle="1" w:styleId="Aufzhlung">
    <w:name w:val="Aufzählung"/>
    <w:basedOn w:val="KeineListe"/>
    <w:rsid w:val="00C301AC"/>
    <w:pPr>
      <w:numPr>
        <w:numId w:val="1"/>
      </w:numPr>
    </w:pPr>
  </w:style>
  <w:style w:type="character" w:styleId="Hyperlink">
    <w:name w:val="Hyperlink"/>
    <w:basedOn w:val="Absatz-Standardschriftart"/>
    <w:uiPriority w:val="99"/>
    <w:unhideWhenUsed/>
    <w:rsid w:val="00A03041"/>
    <w:rPr>
      <w:color w:val="0000FF" w:themeColor="hyperlink"/>
      <w:u w:val="single"/>
    </w:rPr>
  </w:style>
  <w:style w:type="paragraph" w:styleId="Kopfzeile">
    <w:name w:val="header"/>
    <w:basedOn w:val="Standard"/>
    <w:link w:val="KopfzeileZchn"/>
    <w:uiPriority w:val="99"/>
    <w:unhideWhenUsed/>
    <w:rsid w:val="007144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444E"/>
  </w:style>
  <w:style w:type="paragraph" w:styleId="Fuzeile">
    <w:name w:val="footer"/>
    <w:basedOn w:val="Standard"/>
    <w:link w:val="FuzeileZchn"/>
    <w:uiPriority w:val="99"/>
    <w:unhideWhenUsed/>
    <w:rsid w:val="007144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444E"/>
  </w:style>
  <w:style w:type="paragraph" w:styleId="Sprechblasentext">
    <w:name w:val="Balloon Text"/>
    <w:basedOn w:val="Standard"/>
    <w:link w:val="SprechblasentextZchn"/>
    <w:uiPriority w:val="99"/>
    <w:semiHidden/>
    <w:unhideWhenUsed/>
    <w:rsid w:val="00E140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40C4"/>
    <w:rPr>
      <w:rFonts w:ascii="Tahoma" w:hAnsi="Tahoma" w:cs="Tahoma"/>
      <w:sz w:val="16"/>
      <w:szCs w:val="16"/>
    </w:rPr>
  </w:style>
  <w:style w:type="paragraph" w:styleId="Funotentext">
    <w:name w:val="footnote text"/>
    <w:basedOn w:val="Standard"/>
    <w:link w:val="FunotentextZchn"/>
    <w:uiPriority w:val="99"/>
    <w:semiHidden/>
    <w:unhideWhenUsed/>
    <w:rsid w:val="00E9076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90766"/>
    <w:rPr>
      <w:sz w:val="20"/>
      <w:szCs w:val="20"/>
    </w:rPr>
  </w:style>
  <w:style w:type="character" w:styleId="Funotenzeichen">
    <w:name w:val="footnote reference"/>
    <w:basedOn w:val="Absatz-Standardschriftart"/>
    <w:uiPriority w:val="99"/>
    <w:semiHidden/>
    <w:unhideWhenUsed/>
    <w:rsid w:val="00E90766"/>
    <w:rPr>
      <w:vertAlign w:val="superscript"/>
    </w:rPr>
  </w:style>
  <w:style w:type="character" w:customStyle="1" w:styleId="berschrift1Zchn">
    <w:name w:val="Überschrift 1 Zchn"/>
    <w:basedOn w:val="Absatz-Standardschriftart"/>
    <w:link w:val="berschrift1"/>
    <w:uiPriority w:val="9"/>
    <w:rsid w:val="00903C5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903C53"/>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903C53"/>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903C53"/>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903C53"/>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903C53"/>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903C5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903C53"/>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903C53"/>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903C53"/>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903C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03C53"/>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903C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903C53"/>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903C53"/>
    <w:rPr>
      <w:b/>
      <w:bCs/>
    </w:rPr>
  </w:style>
  <w:style w:type="character" w:styleId="Hervorhebung">
    <w:name w:val="Emphasis"/>
    <w:basedOn w:val="Absatz-Standardschriftart"/>
    <w:uiPriority w:val="20"/>
    <w:qFormat/>
    <w:rsid w:val="00903C53"/>
    <w:rPr>
      <w:i/>
      <w:iCs/>
    </w:rPr>
  </w:style>
  <w:style w:type="paragraph" w:styleId="KeinLeerraum">
    <w:name w:val="No Spacing"/>
    <w:uiPriority w:val="1"/>
    <w:qFormat/>
    <w:rsid w:val="00903C53"/>
    <w:pPr>
      <w:spacing w:after="0" w:line="240" w:lineRule="auto"/>
    </w:pPr>
  </w:style>
  <w:style w:type="paragraph" w:styleId="Zitat">
    <w:name w:val="Quote"/>
    <w:basedOn w:val="Standard"/>
    <w:next w:val="Standard"/>
    <w:link w:val="ZitatZchn"/>
    <w:uiPriority w:val="29"/>
    <w:qFormat/>
    <w:rsid w:val="00903C53"/>
    <w:rPr>
      <w:i/>
      <w:iCs/>
      <w:color w:val="000000" w:themeColor="text1"/>
    </w:rPr>
  </w:style>
  <w:style w:type="character" w:customStyle="1" w:styleId="ZitatZchn">
    <w:name w:val="Zitat Zchn"/>
    <w:basedOn w:val="Absatz-Standardschriftart"/>
    <w:link w:val="Zitat"/>
    <w:uiPriority w:val="29"/>
    <w:rsid w:val="00903C53"/>
    <w:rPr>
      <w:i/>
      <w:iCs/>
      <w:color w:val="000000" w:themeColor="text1"/>
    </w:rPr>
  </w:style>
  <w:style w:type="paragraph" w:styleId="IntensivesZitat">
    <w:name w:val="Intense Quote"/>
    <w:basedOn w:val="Standard"/>
    <w:next w:val="Standard"/>
    <w:link w:val="IntensivesZitatZchn"/>
    <w:uiPriority w:val="30"/>
    <w:qFormat/>
    <w:rsid w:val="00903C53"/>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903C53"/>
    <w:rPr>
      <w:b/>
      <w:bCs/>
      <w:i/>
      <w:iCs/>
      <w:color w:val="4F81BD" w:themeColor="accent1"/>
    </w:rPr>
  </w:style>
  <w:style w:type="character" w:styleId="SchwacheHervorhebung">
    <w:name w:val="Subtle Emphasis"/>
    <w:basedOn w:val="Absatz-Standardschriftart"/>
    <w:uiPriority w:val="19"/>
    <w:qFormat/>
    <w:rsid w:val="00903C53"/>
    <w:rPr>
      <w:i/>
      <w:iCs/>
      <w:color w:val="808080" w:themeColor="text1" w:themeTint="7F"/>
    </w:rPr>
  </w:style>
  <w:style w:type="character" w:styleId="IntensiveHervorhebung">
    <w:name w:val="Intense Emphasis"/>
    <w:basedOn w:val="Absatz-Standardschriftart"/>
    <w:uiPriority w:val="21"/>
    <w:qFormat/>
    <w:rsid w:val="00903C53"/>
    <w:rPr>
      <w:b/>
      <w:bCs/>
      <w:i/>
      <w:iCs/>
      <w:color w:val="4F81BD" w:themeColor="accent1"/>
    </w:rPr>
  </w:style>
  <w:style w:type="character" w:styleId="SchwacherVerweis">
    <w:name w:val="Subtle Reference"/>
    <w:basedOn w:val="Absatz-Standardschriftart"/>
    <w:uiPriority w:val="31"/>
    <w:qFormat/>
    <w:rsid w:val="00903C53"/>
    <w:rPr>
      <w:smallCaps/>
      <w:color w:val="C0504D" w:themeColor="accent2"/>
      <w:u w:val="single"/>
    </w:rPr>
  </w:style>
  <w:style w:type="character" w:styleId="IntensiverVerweis">
    <w:name w:val="Intense Reference"/>
    <w:basedOn w:val="Absatz-Standardschriftart"/>
    <w:uiPriority w:val="32"/>
    <w:qFormat/>
    <w:rsid w:val="00903C53"/>
    <w:rPr>
      <w:b/>
      <w:bCs/>
      <w:smallCaps/>
      <w:color w:val="C0504D" w:themeColor="accent2"/>
      <w:spacing w:val="5"/>
      <w:u w:val="single"/>
    </w:rPr>
  </w:style>
  <w:style w:type="character" w:styleId="Buchtitel">
    <w:name w:val="Book Title"/>
    <w:basedOn w:val="Absatz-Standardschriftart"/>
    <w:uiPriority w:val="33"/>
    <w:qFormat/>
    <w:rsid w:val="00903C53"/>
    <w:rPr>
      <w:b/>
      <w:bCs/>
      <w:smallCaps/>
      <w:spacing w:val="5"/>
    </w:rPr>
  </w:style>
  <w:style w:type="paragraph" w:styleId="Inhaltsverzeichnisberschrift">
    <w:name w:val="TOC Heading"/>
    <w:basedOn w:val="berschrift1"/>
    <w:next w:val="Standard"/>
    <w:uiPriority w:val="39"/>
    <w:semiHidden/>
    <w:unhideWhenUsed/>
    <w:qFormat/>
    <w:rsid w:val="00903C53"/>
    <w:pPr>
      <w:outlineLvl w:val="9"/>
    </w:pPr>
  </w:style>
  <w:style w:type="table" w:styleId="Tabellenraster">
    <w:name w:val="Table Grid"/>
    <w:basedOn w:val="NormaleTabelle"/>
    <w:uiPriority w:val="59"/>
    <w:rsid w:val="0062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E0B5B"/>
    <w:rPr>
      <w:sz w:val="16"/>
      <w:szCs w:val="16"/>
    </w:rPr>
  </w:style>
  <w:style w:type="paragraph" w:styleId="Kommentartext">
    <w:name w:val="annotation text"/>
    <w:basedOn w:val="Standard"/>
    <w:link w:val="KommentartextZchn"/>
    <w:uiPriority w:val="99"/>
    <w:semiHidden/>
    <w:unhideWhenUsed/>
    <w:rsid w:val="00AE0B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E0B5B"/>
    <w:rPr>
      <w:sz w:val="20"/>
      <w:szCs w:val="20"/>
    </w:rPr>
  </w:style>
  <w:style w:type="paragraph" w:styleId="Kommentarthema">
    <w:name w:val="annotation subject"/>
    <w:basedOn w:val="Kommentartext"/>
    <w:next w:val="Kommentartext"/>
    <w:link w:val="KommentarthemaZchn"/>
    <w:uiPriority w:val="99"/>
    <w:semiHidden/>
    <w:unhideWhenUsed/>
    <w:rsid w:val="00AE0B5B"/>
    <w:rPr>
      <w:b/>
      <w:bCs/>
    </w:rPr>
  </w:style>
  <w:style w:type="character" w:customStyle="1" w:styleId="KommentarthemaZchn">
    <w:name w:val="Kommentarthema Zchn"/>
    <w:basedOn w:val="KommentartextZchn"/>
    <w:link w:val="Kommentarthema"/>
    <w:uiPriority w:val="99"/>
    <w:semiHidden/>
    <w:rsid w:val="00AE0B5B"/>
    <w:rPr>
      <w:b/>
      <w:bCs/>
      <w:sz w:val="20"/>
      <w:szCs w:val="20"/>
    </w:rPr>
  </w:style>
  <w:style w:type="character" w:styleId="BesuchterHyperlink">
    <w:name w:val="FollowedHyperlink"/>
    <w:basedOn w:val="Absatz-Standardschriftart"/>
    <w:uiPriority w:val="99"/>
    <w:semiHidden/>
    <w:unhideWhenUsed/>
    <w:rsid w:val="00DB7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79050">
      <w:bodyDiv w:val="1"/>
      <w:marLeft w:val="0"/>
      <w:marRight w:val="0"/>
      <w:marTop w:val="0"/>
      <w:marBottom w:val="0"/>
      <w:divBdr>
        <w:top w:val="none" w:sz="0" w:space="0" w:color="auto"/>
        <w:left w:val="none" w:sz="0" w:space="0" w:color="auto"/>
        <w:bottom w:val="none" w:sz="0" w:space="0" w:color="auto"/>
        <w:right w:val="none" w:sz="0" w:space="0" w:color="auto"/>
      </w:divBdr>
    </w:div>
    <w:div w:id="99838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ssion2030.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lp.gv.at/linkaufloesung/applikation-flow?flow=LO&amp;quelle=HELP&amp;leistung=LA-HP-GL-Bezirksgerich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linzag.at/portal/de/businesskunden/mobilitaet/e_mobilitaet/e_laden_fuer_wohnanlage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mvit.gv.at/service/publikationen/verkehr/elektromobilitaet/downloads/nachruestung_ladestationen.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227F5-E60E-4A1F-88E4-08AAE9B8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894</Words>
  <Characters>5637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Hans-Jürgen</dc:creator>
  <cp:lastModifiedBy>Bernhard Matschl</cp:lastModifiedBy>
  <cp:revision>2</cp:revision>
  <cp:lastPrinted>2018-06-05T06:47:00Z</cp:lastPrinted>
  <dcterms:created xsi:type="dcterms:W3CDTF">2018-09-13T15:15:00Z</dcterms:created>
  <dcterms:modified xsi:type="dcterms:W3CDTF">2018-09-13T15:15:00Z</dcterms:modified>
</cp:coreProperties>
</file>